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59"/>
        <w:gridCol w:w="124"/>
        <w:gridCol w:w="3553"/>
        <w:gridCol w:w="1461"/>
        <w:gridCol w:w="1353"/>
        <w:gridCol w:w="996"/>
        <w:gridCol w:w="496"/>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284" w:hRule="atLeast"/>
          <w:jc w:val="center"/>
        </w:trPr>
        <w:tc>
          <w:tcPr>
            <w:tcW w:w="1283"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85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第三节 空气的“力量”</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284" w:hRule="atLeast"/>
          <w:jc w:val="center"/>
        </w:trPr>
        <w:tc>
          <w:tcPr>
            <w:tcW w:w="1283"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85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284" w:hRule="atLeast"/>
          <w:jc w:val="center"/>
        </w:trPr>
        <w:tc>
          <w:tcPr>
            <w:tcW w:w="1283"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85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523" w:hRule="atLeast"/>
          <w:jc w:val="center"/>
        </w:trPr>
        <w:tc>
          <w:tcPr>
            <w:tcW w:w="9142"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60927743">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2.2.8  知道大气压强及其与人类生活的关系。</w:t>
            </w:r>
          </w:p>
          <w:p w14:paraId="4BC40DD0">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1AAB1A4A">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能通过实验，了解大气压强的特点。</w:t>
            </w:r>
          </w:p>
          <w:p w14:paraId="19C1C02E">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能运用与压强有关的知识解释生产生活中的现象。</w:t>
            </w:r>
          </w:p>
          <w:p w14:paraId="5375EEE9">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能通过实例，说明大气压强与人类生活的关系。</w:t>
            </w:r>
          </w:p>
          <w:p w14:paraId="6F7F0F98">
            <w:pPr>
              <w:numPr>
                <w:ilvl w:val="0"/>
                <w:numId w:val="0"/>
              </w:num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0DC7B2C2">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这节课是在学生掌握了压强的概念、液体压强的特点和规律之后，学习的又一压强方面的知识。这节课主要讲的是关于气体压强中大气压强的初步知识，与前面所学的固体压强，液体压强一起构成了一个相对完整的知识体系，教材通过事例、实验引入课题，重视定性分析，强调实验探究。通过这节课的学习，要求学生理解大气压强的存在，并且知道大气压强的大小，学好本节课，可以帮助学生认识自然和利用自然，为以后的学习打下坚实的基础</w:t>
            </w:r>
            <w:r>
              <w:rPr>
                <w:rFonts w:hint="eastAsia" w:ascii="仿宋_GB2312" w:hAnsi="宋体" w:eastAsia="仿宋_GB2312"/>
                <w:color w:val="000000" w:themeColor="text1"/>
                <w:sz w:val="24"/>
                <w:szCs w:val="21"/>
                <w:lang w:eastAsia="zh-CN"/>
                <w14:textFill>
                  <w14:solidFill>
                    <w14:schemeClr w14:val="tx1"/>
                  </w14:solidFill>
                </w14:textFill>
              </w:rPr>
              <w:t>。</w:t>
            </w:r>
          </w:p>
          <w:p w14:paraId="46A9194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0A8831FB">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初二学生经过一个多学期的物理学习，对这门学科有了简单的了解，物理观察、实验探究分析和概括能力已初步形成，也亲身体验到了物理知识与人们生活、生产的密切联系，对物理有了一定的兴趣和强烈的求知欲。他们希望教师能满足他们对新知识的好奇、渴求，希望在老师的引导下获得锻炼及施展自己能力的机会，同时更希望品尝到成功学习的快乐。教学中应注意设计好问题，引导学生的同时保护学生的学习兴趣，激发学生探索新知识的勇气，教会他们发现问题、提出问题及解决问题的方法，真正让学生成为探究式学习的主角。</w:t>
            </w:r>
          </w:p>
          <w:p w14:paraId="71A46419">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9142"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 xml:space="preserve"> 确认大气压的存在。</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799062DC">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通过观察实验的方式，认识大气压强。</w:t>
            </w:r>
          </w:p>
          <w:p w14:paraId="74AEE982">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6C36C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会拟定简单的科学探究计划和实验方案，能把大气压强概念与生活、生产劳动实际结合起来认识、理解、应用、提问及至创新。</w:t>
            </w:r>
          </w:p>
          <w:p w14:paraId="0C84C48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69DBA5C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通过探究活动，激发学生的学习兴趣，乐于探索自然现象和日常生活中的物理问</w:t>
            </w:r>
          </w:p>
          <w:p w14:paraId="5A0552BD">
            <w:pPr>
              <w:spacing w:line="300" w:lineRule="exac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题。</w:t>
            </w:r>
          </w:p>
          <w:p w14:paraId="53B8D6A8">
            <w:pPr>
              <w:numPr>
                <w:ilvl w:val="0"/>
                <w:numId w:val="2"/>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培养学生参与、交流、合作意识及实事求是的科学态度。</w:t>
            </w:r>
          </w:p>
          <w:p w14:paraId="5AFB313E">
            <w:pPr>
              <w:numPr>
                <w:ilvl w:val="0"/>
                <w:numId w:val="0"/>
              </w:numPr>
              <w:spacing w:line="300" w:lineRule="exact"/>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2257" w:hRule="atLeast"/>
          <w:jc w:val="center"/>
        </w:trPr>
        <w:tc>
          <w:tcPr>
            <w:tcW w:w="9142"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5203841A">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用与大气</w:t>
            </w:r>
            <w:r>
              <w:rPr>
                <w:rFonts w:hint="eastAsia" w:ascii="仿宋_GB2312" w:hAnsi="宋体" w:eastAsia="仿宋_GB2312"/>
                <w:color w:val="000000" w:themeColor="text1"/>
                <w:sz w:val="24"/>
                <w:szCs w:val="21"/>
                <w:lang w:val="en-US" w:eastAsia="zh-CN"/>
                <w14:textFill>
                  <w14:solidFill>
                    <w14:schemeClr w14:val="tx1"/>
                  </w14:solidFill>
                </w14:textFill>
              </w:rPr>
              <w:t>压</w:t>
            </w:r>
            <w:r>
              <w:rPr>
                <w:rFonts w:hint="eastAsia" w:ascii="仿宋_GB2312" w:hAnsi="宋体" w:eastAsia="仿宋_GB2312"/>
                <w:color w:val="000000" w:themeColor="text1"/>
                <w:sz w:val="24"/>
                <w:szCs w:val="21"/>
                <w14:textFill>
                  <w14:solidFill>
                    <w14:schemeClr w14:val="tx1"/>
                  </w14:solidFill>
                </w14:textFill>
              </w:rPr>
              <w:t>相关实验创设情景激起学生的兴趣引出课题,新课采用以交流讨论、实验探究的科学探究方法为主，情景激学、比较、阅读、讲解等方法为辅;设计简单易操作的大气压实验探究活动激发学生学习的主动性，保护学生的学习兴趣;创设实际生活情景引导学生观察情景解决问题让学生从生活走向物理，知道大气压知识在生活中的实际意义;用大气压的知识解释生活中的物理现象让学生从物理走向生活，让全体学生全面地投入学习活动，充分调动学生学习的积极性，引导学生主动建构新知识;用计算机多媒体课件辅助教学，创设情景，激发学生的学习兴趣，增加学生阅读量，扩大学生的知识面，也可节省许多板书时间，让学生在课堂中能有更多的时间自主讨论学习。</w:t>
            </w:r>
          </w:p>
          <w:p w14:paraId="30CEE4F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在教学中，关注不同学生的个性差异，因人而异，根据学生对基础知识的掌握程度不同，让他们承担不同的任务，创造机会鼓励他们发挥所长，获得成功的喜悦，以促进全体学生共同发展。</w:t>
            </w:r>
          </w:p>
          <w:p w14:paraId="53CC114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根据本节的知识容量用二个课时完成教学任务，感受大气压强的存在和粗略测量大气压的教学为第一课时，托里拆利实验和大气压强</w:t>
            </w:r>
            <w:r>
              <w:rPr>
                <w:rFonts w:hint="eastAsia" w:ascii="仿宋_GB2312" w:hAnsi="宋体" w:eastAsia="仿宋_GB2312"/>
                <w:color w:val="000000" w:themeColor="text1"/>
                <w:sz w:val="24"/>
                <w:szCs w:val="21"/>
                <w:lang w:val="en-US" w:eastAsia="zh-CN"/>
                <w14:textFill>
                  <w14:solidFill>
                    <w14:schemeClr w14:val="tx1"/>
                  </w14:solidFill>
                </w14:textFill>
              </w:rPr>
              <w:t>与人类生活</w:t>
            </w:r>
            <w:r>
              <w:rPr>
                <w:rFonts w:hint="eastAsia" w:ascii="仿宋_GB2312" w:hAnsi="宋体" w:eastAsia="仿宋_GB2312"/>
                <w:color w:val="000000" w:themeColor="text1"/>
                <w:sz w:val="24"/>
                <w:szCs w:val="21"/>
                <w14:textFill>
                  <w14:solidFill>
                    <w14:schemeClr w14:val="tx1"/>
                  </w14:solidFill>
                </w14:textFill>
              </w:rPr>
              <w:t>的教学为第二课时。</w:t>
            </w:r>
          </w:p>
          <w:p w14:paraId="73B36B7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0C9A7A00">
            <w:pPr>
              <w:numPr>
                <w:ilvl w:val="0"/>
                <w:numId w:val="3"/>
              </w:num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教学重难点</w:t>
            </w:r>
          </w:p>
          <w:p w14:paraId="0FD368B2">
            <w:pPr>
              <w:numPr>
                <w:ilvl w:val="0"/>
                <w:numId w:val="0"/>
              </w:numPr>
              <w:spacing w:line="300" w:lineRule="exact"/>
              <w:jc w:val="left"/>
              <w:rPr>
                <w:rFonts w:hint="eastAsia" w:ascii="黑体" w:hAnsi="黑体" w:eastAsia="黑体"/>
                <w:color w:val="000000" w:themeColor="text1"/>
                <w:sz w:val="24"/>
                <w:szCs w:val="21"/>
                <w14:textFill>
                  <w14:solidFill>
                    <w14:schemeClr w14:val="tx1"/>
                  </w14:solidFill>
                </w14:textFill>
              </w:rPr>
            </w:pP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12CC4AB1">
            <w:pPr>
              <w:numPr>
                <w:ilvl w:val="0"/>
                <w:numId w:val="4"/>
              </w:num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理解大气压产生的原因，能用大气压的知识解释简单的现象</w:t>
            </w:r>
            <w:r>
              <w:rPr>
                <w:rFonts w:hint="eastAsia" w:ascii="仿宋_GB2312" w:hAnsi="宋体" w:eastAsia="仿宋_GB2312"/>
                <w:color w:val="000000" w:themeColor="text1"/>
                <w:sz w:val="24"/>
                <w:szCs w:val="21"/>
                <w:lang w:eastAsia="zh-CN"/>
                <w14:textFill>
                  <w14:solidFill>
                    <w14:schemeClr w14:val="tx1"/>
                  </w14:solidFill>
                </w14:textFill>
              </w:rPr>
              <w:t>。</w:t>
            </w:r>
          </w:p>
          <w:p w14:paraId="16B60E3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观察托里拆利实验，说明原理及变化</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834DE7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观察托里拆利实验，说明原理及变化</w:t>
            </w:r>
            <w:r>
              <w:rPr>
                <w:rFonts w:hint="eastAsia" w:ascii="仿宋_GB2312" w:hAnsi="宋体" w:eastAsia="仿宋_GB2312"/>
                <w:color w:val="000000" w:themeColor="text1"/>
                <w:sz w:val="24"/>
                <w:szCs w:val="21"/>
                <w:lang w:eastAsia="zh-CN"/>
                <w14:textFill>
                  <w14:solidFill>
                    <w14:schemeClr w14:val="tx1"/>
                  </w14:solidFill>
                </w14:textFill>
              </w:rPr>
              <w:t>。</w:t>
            </w:r>
          </w:p>
          <w:p w14:paraId="5E5EBDC1">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73DC995A">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0C576EA9">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细玻璃</w:t>
            </w:r>
            <w:r>
              <w:rPr>
                <w:rFonts w:hint="eastAsia" w:ascii="仿宋_GB2312" w:hAnsi="宋体" w:eastAsia="仿宋_GB2312"/>
                <w:color w:val="000000" w:themeColor="text1"/>
                <w:sz w:val="24"/>
                <w:szCs w:val="21"/>
                <w14:textFill>
                  <w14:solidFill>
                    <w14:schemeClr w14:val="tx1"/>
                  </w14:solidFill>
                </w14:textFill>
              </w:rPr>
              <w:t>管、烧杯、玻璃杯、</w:t>
            </w:r>
            <w:r>
              <w:rPr>
                <w:rFonts w:hint="eastAsia" w:ascii="仿宋_GB2312" w:hAnsi="宋体" w:eastAsia="仿宋_GB2312"/>
                <w:color w:val="000000" w:themeColor="text1"/>
                <w:sz w:val="24"/>
                <w:szCs w:val="21"/>
                <w:lang w:val="en-US" w:eastAsia="zh-CN"/>
                <w14:textFill>
                  <w14:solidFill>
                    <w14:schemeClr w14:val="tx1"/>
                  </w14:solidFill>
                </w14:textFill>
              </w:rPr>
              <w:t>硬纸板、</w:t>
            </w:r>
            <w:r>
              <w:rPr>
                <w:rFonts w:hint="eastAsia" w:ascii="仿宋_GB2312" w:hAnsi="宋体" w:eastAsia="仿宋_GB2312"/>
                <w:color w:val="000000" w:themeColor="text1"/>
                <w:sz w:val="24"/>
                <w:szCs w:val="21"/>
                <w14:textFill>
                  <w14:solidFill>
                    <w14:schemeClr w14:val="tx1"/>
                  </w14:solidFill>
                </w14:textFill>
              </w:rPr>
              <w:t>注射器、</w:t>
            </w:r>
            <w:r>
              <w:rPr>
                <w:rFonts w:hint="eastAsia" w:ascii="仿宋_GB2312" w:hAnsi="宋体" w:eastAsia="仿宋_GB2312"/>
                <w:color w:val="000000" w:themeColor="text1"/>
                <w:sz w:val="24"/>
                <w:szCs w:val="21"/>
                <w:lang w:val="en-US" w:eastAsia="zh-CN"/>
                <w14:textFill>
                  <w14:solidFill>
                    <w14:schemeClr w14:val="tx1"/>
                  </w14:solidFill>
                </w14:textFill>
              </w:rPr>
              <w:t>弹簧测力计、</w:t>
            </w:r>
            <w:r>
              <w:rPr>
                <w:rFonts w:hint="eastAsia" w:ascii="仿宋_GB2312" w:hAnsi="宋体" w:eastAsia="仿宋_GB2312"/>
                <w:color w:val="000000" w:themeColor="text1"/>
                <w:sz w:val="24"/>
                <w:szCs w:val="21"/>
                <w14:textFill>
                  <w14:solidFill>
                    <w14:schemeClr w14:val="tx1"/>
                  </w14:solidFill>
                </w14:textFill>
              </w:rPr>
              <w:t>小</w:t>
            </w:r>
            <w:r>
              <w:rPr>
                <w:rFonts w:hint="eastAsia" w:ascii="仿宋_GB2312" w:hAnsi="宋体" w:eastAsia="仿宋_GB2312"/>
                <w:color w:val="000000" w:themeColor="text1"/>
                <w:sz w:val="24"/>
                <w:szCs w:val="21"/>
                <w:lang w:val="en-US" w:eastAsia="zh-CN"/>
                <w14:textFill>
                  <w14:solidFill>
                    <w14:schemeClr w14:val="tx1"/>
                  </w14:solidFill>
                </w14:textFill>
              </w:rPr>
              <w:t>吸盘</w:t>
            </w:r>
            <w:r>
              <w:rPr>
                <w:rFonts w:hint="eastAsia" w:ascii="仿宋_GB2312" w:hAnsi="宋体" w:eastAsia="仿宋_GB2312"/>
                <w:color w:val="000000" w:themeColor="text1"/>
                <w:sz w:val="24"/>
                <w:szCs w:val="21"/>
                <w14:textFill>
                  <w14:solidFill>
                    <w14:schemeClr w14:val="tx1"/>
                  </w14:solidFill>
                </w14:textFill>
              </w:rPr>
              <w:t>、吸盘挂钩、</w:t>
            </w:r>
            <w:r>
              <w:rPr>
                <w:rFonts w:hint="eastAsia" w:ascii="仿宋_GB2312" w:hAnsi="宋体" w:eastAsia="仿宋_GB2312"/>
                <w:color w:val="000000" w:themeColor="text1"/>
                <w:sz w:val="24"/>
                <w:szCs w:val="21"/>
                <w:lang w:val="en-US" w:eastAsia="zh-CN"/>
                <w14:textFill>
                  <w14:solidFill>
                    <w14:schemeClr w14:val="tx1"/>
                  </w14:solidFill>
                </w14:textFill>
              </w:rPr>
              <w:t>水、汞、水槽、多媒体课件等。</w:t>
            </w:r>
          </w:p>
          <w:p w14:paraId="0DA215DC">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535E8CD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377168">
            <w:pPr>
              <w:spacing w:line="300" w:lineRule="exact"/>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w:t>
            </w: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After w:w="0" w:type="auto"/>
          <w:trHeight w:val="582" w:hRule="atLeast"/>
          <w:jc w:val="center"/>
        </w:trPr>
        <w:tc>
          <w:tcPr>
            <w:tcW w:w="9142"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677"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461"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353"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996"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496" w:type="dxa"/>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82C9B0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52912E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120458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EFC64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D0199B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80763A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29421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AAD933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3A39B0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0E2218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444093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11ACAE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48A8C4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C42E4A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C6196B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A8A851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3E6DEDC">
            <w:pPr>
              <w:spacing w:line="300" w:lineRule="exact"/>
              <w:jc w:val="left"/>
              <w:rPr>
                <w:rFonts w:hint="eastAsia" w:ascii="宋体" w:hAnsi="宋体" w:eastAsia="宋体"/>
                <w:b/>
                <w:color w:val="000000" w:themeColor="text1"/>
                <w:sz w:val="24"/>
                <w14:textFill>
                  <w14:solidFill>
                    <w14:schemeClr w14:val="tx1"/>
                  </w14:solidFill>
                </w14:textFill>
              </w:rPr>
            </w:pPr>
          </w:p>
          <w:p w14:paraId="3E1A71F1">
            <w:pPr>
              <w:spacing w:line="300" w:lineRule="exact"/>
              <w:jc w:val="left"/>
              <w:rPr>
                <w:rFonts w:hint="eastAsia" w:ascii="宋体" w:hAnsi="宋体" w:eastAsia="宋体"/>
                <w:b/>
                <w:color w:val="000000" w:themeColor="text1"/>
                <w:sz w:val="24"/>
                <w14:textFill>
                  <w14:solidFill>
                    <w14:schemeClr w14:val="tx1"/>
                  </w14:solidFill>
                </w14:textFill>
              </w:rPr>
            </w:pPr>
          </w:p>
          <w:p w14:paraId="4655CDD1">
            <w:pPr>
              <w:spacing w:line="300" w:lineRule="exact"/>
              <w:jc w:val="left"/>
              <w:rPr>
                <w:rFonts w:hint="eastAsia" w:ascii="宋体" w:hAnsi="宋体" w:eastAsia="宋体"/>
                <w:b/>
                <w:color w:val="000000" w:themeColor="text1"/>
                <w:sz w:val="24"/>
                <w14:textFill>
                  <w14:solidFill>
                    <w14:schemeClr w14:val="tx1"/>
                  </w14:solidFill>
                </w14:textFill>
              </w:rPr>
            </w:pPr>
          </w:p>
          <w:p w14:paraId="12DB498D">
            <w:pPr>
              <w:spacing w:line="300" w:lineRule="exact"/>
              <w:jc w:val="left"/>
              <w:rPr>
                <w:rFonts w:hint="eastAsia"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5F18FD5A">
            <w:pPr>
              <w:spacing w:line="300" w:lineRule="exact"/>
              <w:jc w:val="left"/>
              <w:rPr>
                <w:rFonts w:hint="eastAsia" w:ascii="宋体" w:hAnsi="宋体" w:eastAsia="宋体"/>
                <w:b/>
                <w:color w:val="000000" w:themeColor="text1"/>
                <w:sz w:val="24"/>
                <w14:textFill>
                  <w14:solidFill>
                    <w14:schemeClr w14:val="tx1"/>
                  </w14:solidFill>
                </w14:textFill>
              </w:rPr>
            </w:pPr>
          </w:p>
          <w:p w14:paraId="575FD8D6">
            <w:pPr>
              <w:spacing w:line="300" w:lineRule="exact"/>
              <w:jc w:val="left"/>
              <w:rPr>
                <w:rFonts w:hint="eastAsia" w:ascii="宋体" w:hAnsi="宋体" w:eastAsia="宋体"/>
                <w:b/>
                <w:color w:val="000000" w:themeColor="text1"/>
                <w:sz w:val="24"/>
                <w14:textFill>
                  <w14:solidFill>
                    <w14:schemeClr w14:val="tx1"/>
                  </w14:solidFill>
                </w14:textFill>
              </w:rPr>
            </w:pPr>
          </w:p>
          <w:p w14:paraId="78FFDA75">
            <w:pPr>
              <w:spacing w:line="300" w:lineRule="exact"/>
              <w:jc w:val="left"/>
              <w:rPr>
                <w:rFonts w:hint="eastAsia" w:ascii="宋体" w:hAnsi="宋体" w:eastAsia="宋体"/>
                <w:b/>
                <w:color w:val="000000" w:themeColor="text1"/>
                <w:sz w:val="24"/>
                <w14:textFill>
                  <w14:solidFill>
                    <w14:schemeClr w14:val="tx1"/>
                  </w14:solidFill>
                </w14:textFill>
              </w:rPr>
            </w:pPr>
          </w:p>
          <w:p w14:paraId="2C5D0E5A">
            <w:pPr>
              <w:spacing w:line="300" w:lineRule="exact"/>
              <w:jc w:val="left"/>
              <w:rPr>
                <w:rFonts w:hint="eastAsia" w:ascii="宋体" w:hAnsi="宋体" w:eastAsia="宋体"/>
                <w:b/>
                <w:color w:val="000000" w:themeColor="text1"/>
                <w:sz w:val="24"/>
                <w14:textFill>
                  <w14:solidFill>
                    <w14:schemeClr w14:val="tx1"/>
                  </w14:solidFill>
                </w14:textFill>
              </w:rPr>
            </w:pPr>
          </w:p>
          <w:p w14:paraId="2FA83EBE">
            <w:pPr>
              <w:spacing w:line="300" w:lineRule="exact"/>
              <w:jc w:val="left"/>
              <w:rPr>
                <w:rFonts w:hint="eastAsia" w:ascii="宋体" w:hAnsi="宋体" w:eastAsia="宋体"/>
                <w:b/>
                <w:color w:val="000000" w:themeColor="text1"/>
                <w:sz w:val="24"/>
                <w14:textFill>
                  <w14:solidFill>
                    <w14:schemeClr w14:val="tx1"/>
                  </w14:solidFill>
                </w14:textFill>
              </w:rPr>
            </w:pPr>
          </w:p>
          <w:p w14:paraId="53A3606A">
            <w:pPr>
              <w:spacing w:line="300" w:lineRule="exact"/>
              <w:jc w:val="left"/>
              <w:rPr>
                <w:rFonts w:hint="eastAsia" w:ascii="宋体" w:hAnsi="宋体" w:eastAsia="宋体"/>
                <w:b/>
                <w:color w:val="000000" w:themeColor="text1"/>
                <w:sz w:val="24"/>
                <w14:textFill>
                  <w14:solidFill>
                    <w14:schemeClr w14:val="tx1"/>
                  </w14:solidFill>
                </w14:textFill>
              </w:rPr>
            </w:pPr>
          </w:p>
          <w:p w14:paraId="5B0A14F9">
            <w:pPr>
              <w:spacing w:line="300" w:lineRule="exact"/>
              <w:jc w:val="left"/>
              <w:rPr>
                <w:rFonts w:hint="eastAsia" w:ascii="宋体" w:hAnsi="宋体" w:eastAsia="宋体"/>
                <w:b/>
                <w:color w:val="000000" w:themeColor="text1"/>
                <w:sz w:val="24"/>
                <w14:textFill>
                  <w14:solidFill>
                    <w14:schemeClr w14:val="tx1"/>
                  </w14:solidFill>
                </w14:textFill>
              </w:rPr>
            </w:pPr>
          </w:p>
          <w:p w14:paraId="4C25BCD4">
            <w:pPr>
              <w:spacing w:line="300" w:lineRule="exact"/>
              <w:jc w:val="left"/>
              <w:rPr>
                <w:rFonts w:hint="eastAsia" w:ascii="宋体" w:hAnsi="宋体" w:eastAsia="宋体"/>
                <w:b/>
                <w:color w:val="000000" w:themeColor="text1"/>
                <w:sz w:val="24"/>
                <w14:textFill>
                  <w14:solidFill>
                    <w14:schemeClr w14:val="tx1"/>
                  </w14:solidFill>
                </w14:textFill>
              </w:rPr>
            </w:pPr>
          </w:p>
          <w:p w14:paraId="579D28FB">
            <w:pPr>
              <w:spacing w:line="300" w:lineRule="exact"/>
              <w:jc w:val="left"/>
              <w:rPr>
                <w:rFonts w:hint="eastAsia" w:ascii="宋体" w:hAnsi="宋体" w:eastAsia="宋体"/>
                <w:b/>
                <w:color w:val="000000" w:themeColor="text1"/>
                <w:sz w:val="24"/>
                <w14:textFill>
                  <w14:solidFill>
                    <w14:schemeClr w14:val="tx1"/>
                  </w14:solidFill>
                </w14:textFill>
              </w:rPr>
            </w:pPr>
          </w:p>
          <w:p w14:paraId="34612B9B">
            <w:pPr>
              <w:spacing w:line="300" w:lineRule="exact"/>
              <w:jc w:val="left"/>
              <w:rPr>
                <w:rFonts w:hint="eastAsia" w:ascii="宋体" w:hAnsi="宋体" w:eastAsia="宋体"/>
                <w:b/>
                <w:color w:val="000000" w:themeColor="text1"/>
                <w:sz w:val="24"/>
                <w14:textFill>
                  <w14:solidFill>
                    <w14:schemeClr w14:val="tx1"/>
                  </w14:solidFill>
                </w14:textFill>
              </w:rPr>
            </w:pPr>
          </w:p>
          <w:p w14:paraId="0831C8AC">
            <w:pPr>
              <w:spacing w:line="300" w:lineRule="exact"/>
              <w:jc w:val="left"/>
              <w:rPr>
                <w:rFonts w:hint="eastAsia" w:ascii="宋体" w:hAnsi="宋体" w:eastAsia="宋体"/>
                <w:b/>
                <w:color w:val="000000" w:themeColor="text1"/>
                <w:sz w:val="24"/>
                <w14:textFill>
                  <w14:solidFill>
                    <w14:schemeClr w14:val="tx1"/>
                  </w14:solidFill>
                </w14:textFill>
              </w:rPr>
            </w:pPr>
          </w:p>
          <w:p w14:paraId="3C2A15C1">
            <w:pPr>
              <w:spacing w:line="300" w:lineRule="exact"/>
              <w:jc w:val="left"/>
              <w:rPr>
                <w:rFonts w:hint="eastAsia" w:ascii="宋体" w:hAnsi="宋体" w:eastAsia="宋体"/>
                <w:b/>
                <w:color w:val="000000" w:themeColor="text1"/>
                <w:sz w:val="24"/>
                <w14:textFill>
                  <w14:solidFill>
                    <w14:schemeClr w14:val="tx1"/>
                  </w14:solidFill>
                </w14:textFill>
              </w:rPr>
            </w:pPr>
          </w:p>
          <w:p w14:paraId="232920D0">
            <w:pPr>
              <w:spacing w:line="300" w:lineRule="exact"/>
              <w:jc w:val="left"/>
              <w:rPr>
                <w:rFonts w:hint="eastAsia" w:ascii="宋体" w:hAnsi="宋体" w:eastAsia="宋体"/>
                <w:b/>
                <w:color w:val="000000" w:themeColor="text1"/>
                <w:sz w:val="24"/>
                <w14:textFill>
                  <w14:solidFill>
                    <w14:schemeClr w14:val="tx1"/>
                  </w14:solidFill>
                </w14:textFill>
              </w:rPr>
            </w:pPr>
          </w:p>
          <w:p w14:paraId="47D05774">
            <w:pPr>
              <w:spacing w:line="300" w:lineRule="exact"/>
              <w:jc w:val="left"/>
              <w:rPr>
                <w:rFonts w:hint="eastAsia" w:ascii="宋体" w:hAnsi="宋体" w:eastAsia="宋体"/>
                <w:b/>
                <w:color w:val="000000" w:themeColor="text1"/>
                <w:sz w:val="24"/>
                <w14:textFill>
                  <w14:solidFill>
                    <w14:schemeClr w14:val="tx1"/>
                  </w14:solidFill>
                </w14:textFill>
              </w:rPr>
            </w:pPr>
          </w:p>
          <w:p w14:paraId="48BB4E6F">
            <w:pPr>
              <w:spacing w:line="300" w:lineRule="exact"/>
              <w:jc w:val="left"/>
              <w:rPr>
                <w:rFonts w:hint="eastAsia" w:ascii="宋体" w:hAnsi="宋体" w:eastAsia="宋体"/>
                <w:b/>
                <w:color w:val="000000" w:themeColor="text1"/>
                <w:sz w:val="24"/>
                <w14:textFill>
                  <w14:solidFill>
                    <w14:schemeClr w14:val="tx1"/>
                  </w14:solidFill>
                </w14:textFill>
              </w:rPr>
            </w:pPr>
          </w:p>
          <w:p w14:paraId="188D4BE3">
            <w:pPr>
              <w:spacing w:line="300" w:lineRule="exact"/>
              <w:jc w:val="left"/>
              <w:rPr>
                <w:rFonts w:hint="eastAsia" w:ascii="宋体" w:hAnsi="宋体" w:eastAsia="宋体"/>
                <w:b/>
                <w:color w:val="000000" w:themeColor="text1"/>
                <w:sz w:val="24"/>
                <w14:textFill>
                  <w14:solidFill>
                    <w14:schemeClr w14:val="tx1"/>
                  </w14:solidFill>
                </w14:textFill>
              </w:rPr>
            </w:pPr>
          </w:p>
          <w:p w14:paraId="1561EAFE">
            <w:pPr>
              <w:spacing w:line="300" w:lineRule="exact"/>
              <w:jc w:val="left"/>
              <w:rPr>
                <w:rFonts w:hint="eastAsia" w:ascii="宋体" w:hAnsi="宋体" w:eastAsia="宋体"/>
                <w:b/>
                <w:color w:val="000000" w:themeColor="text1"/>
                <w:sz w:val="24"/>
                <w14:textFill>
                  <w14:solidFill>
                    <w14:schemeClr w14:val="tx1"/>
                  </w14:solidFill>
                </w14:textFill>
              </w:rPr>
            </w:pPr>
          </w:p>
          <w:p w14:paraId="3A24C4AF">
            <w:pPr>
              <w:spacing w:line="300" w:lineRule="exact"/>
              <w:jc w:val="left"/>
              <w:rPr>
                <w:rFonts w:hint="eastAsia" w:ascii="宋体" w:hAnsi="宋体" w:eastAsia="宋体"/>
                <w:b/>
                <w:color w:val="000000" w:themeColor="text1"/>
                <w:sz w:val="24"/>
                <w14:textFill>
                  <w14:solidFill>
                    <w14:schemeClr w14:val="tx1"/>
                  </w14:solidFill>
                </w14:textFill>
              </w:rPr>
            </w:pPr>
          </w:p>
          <w:p w14:paraId="3DE6D5D4">
            <w:pPr>
              <w:spacing w:line="300" w:lineRule="exact"/>
              <w:jc w:val="left"/>
              <w:rPr>
                <w:rFonts w:hint="eastAsia" w:ascii="宋体" w:hAnsi="宋体" w:eastAsia="宋体"/>
                <w:b/>
                <w:color w:val="000000" w:themeColor="text1"/>
                <w:sz w:val="24"/>
                <w14:textFill>
                  <w14:solidFill>
                    <w14:schemeClr w14:val="tx1"/>
                  </w14:solidFill>
                </w14:textFill>
              </w:rPr>
            </w:pPr>
          </w:p>
          <w:p w14:paraId="6ADF4FEF">
            <w:pPr>
              <w:spacing w:line="300" w:lineRule="exact"/>
              <w:jc w:val="left"/>
              <w:rPr>
                <w:rFonts w:hint="eastAsia" w:ascii="宋体" w:hAnsi="宋体" w:eastAsia="宋体"/>
                <w:b/>
                <w:color w:val="000000" w:themeColor="text1"/>
                <w:sz w:val="24"/>
                <w14:textFill>
                  <w14:solidFill>
                    <w14:schemeClr w14:val="tx1"/>
                  </w14:solidFill>
                </w14:textFill>
              </w:rPr>
            </w:pPr>
          </w:p>
          <w:p w14:paraId="374E0B86">
            <w:pPr>
              <w:spacing w:line="300" w:lineRule="exact"/>
              <w:jc w:val="left"/>
              <w:rPr>
                <w:rFonts w:hint="eastAsia" w:ascii="宋体" w:hAnsi="宋体" w:eastAsia="宋体"/>
                <w:b/>
                <w:color w:val="000000" w:themeColor="text1"/>
                <w:sz w:val="24"/>
                <w14:textFill>
                  <w14:solidFill>
                    <w14:schemeClr w14:val="tx1"/>
                  </w14:solidFill>
                </w14:textFill>
              </w:rPr>
            </w:pPr>
          </w:p>
          <w:p w14:paraId="1FF4FAE0">
            <w:pPr>
              <w:spacing w:line="300" w:lineRule="exact"/>
              <w:jc w:val="left"/>
              <w:rPr>
                <w:rFonts w:hint="eastAsia"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A141CD5">
            <w:pPr>
              <w:spacing w:line="300" w:lineRule="exact"/>
              <w:jc w:val="left"/>
              <w:rPr>
                <w:rFonts w:hint="eastAsia" w:ascii="宋体" w:hAnsi="宋体" w:eastAsia="宋体"/>
                <w:b/>
                <w:color w:val="000000" w:themeColor="text1"/>
                <w:sz w:val="24"/>
                <w14:textFill>
                  <w14:solidFill>
                    <w14:schemeClr w14:val="tx1"/>
                  </w14:solidFill>
                </w14:textFill>
              </w:rPr>
            </w:pPr>
          </w:p>
          <w:p w14:paraId="6841F2DE">
            <w:pPr>
              <w:spacing w:line="300" w:lineRule="exact"/>
              <w:jc w:val="left"/>
              <w:rPr>
                <w:rFonts w:hint="eastAsia" w:ascii="宋体" w:hAnsi="宋体" w:eastAsia="宋体"/>
                <w:b/>
                <w:color w:val="000000" w:themeColor="text1"/>
                <w:sz w:val="24"/>
                <w14:textFill>
                  <w14:solidFill>
                    <w14:schemeClr w14:val="tx1"/>
                  </w14:solidFill>
                </w14:textFill>
              </w:rPr>
            </w:pPr>
          </w:p>
          <w:p w14:paraId="2F202339">
            <w:pPr>
              <w:spacing w:line="300" w:lineRule="exact"/>
              <w:jc w:val="left"/>
              <w:rPr>
                <w:rFonts w:hint="eastAsia" w:ascii="宋体" w:hAnsi="宋体" w:eastAsia="宋体"/>
                <w:b/>
                <w:color w:val="000000" w:themeColor="text1"/>
                <w:sz w:val="24"/>
                <w14:textFill>
                  <w14:solidFill>
                    <w14:schemeClr w14:val="tx1"/>
                  </w14:solidFill>
                </w14:textFill>
              </w:rPr>
            </w:pPr>
          </w:p>
          <w:p w14:paraId="1614F4B7">
            <w:pPr>
              <w:spacing w:line="300" w:lineRule="exact"/>
              <w:jc w:val="left"/>
              <w:rPr>
                <w:rFonts w:hint="eastAsia" w:ascii="宋体" w:hAnsi="宋体" w:eastAsia="宋体"/>
                <w:b/>
                <w:color w:val="000000" w:themeColor="text1"/>
                <w:sz w:val="24"/>
                <w14:textFill>
                  <w14:solidFill>
                    <w14:schemeClr w14:val="tx1"/>
                  </w14:solidFill>
                </w14:textFill>
              </w:rPr>
            </w:pPr>
          </w:p>
          <w:p w14:paraId="2DAA5F39">
            <w:pPr>
              <w:spacing w:line="300" w:lineRule="exact"/>
              <w:jc w:val="left"/>
              <w:rPr>
                <w:rFonts w:hint="eastAsia" w:ascii="宋体" w:hAnsi="宋体" w:eastAsia="宋体"/>
                <w:b/>
                <w:color w:val="000000" w:themeColor="text1"/>
                <w:sz w:val="24"/>
                <w14:textFill>
                  <w14:solidFill>
                    <w14:schemeClr w14:val="tx1"/>
                  </w14:solidFill>
                </w14:textFill>
              </w:rPr>
            </w:pPr>
          </w:p>
          <w:p w14:paraId="44F87EEE">
            <w:pPr>
              <w:spacing w:line="300" w:lineRule="exact"/>
              <w:jc w:val="left"/>
              <w:rPr>
                <w:rFonts w:hint="eastAsia" w:ascii="宋体" w:hAnsi="宋体" w:eastAsia="宋体"/>
                <w:b/>
                <w:color w:val="000000" w:themeColor="text1"/>
                <w:sz w:val="24"/>
                <w14:textFill>
                  <w14:solidFill>
                    <w14:schemeClr w14:val="tx1"/>
                  </w14:solidFill>
                </w14:textFill>
              </w:rPr>
            </w:pPr>
          </w:p>
          <w:p w14:paraId="64563764">
            <w:pPr>
              <w:spacing w:line="300" w:lineRule="exact"/>
              <w:jc w:val="left"/>
              <w:rPr>
                <w:rFonts w:hint="eastAsia" w:ascii="宋体" w:hAnsi="宋体" w:eastAsia="宋体"/>
                <w:b/>
                <w:color w:val="000000" w:themeColor="text1"/>
                <w:sz w:val="24"/>
                <w14:textFill>
                  <w14:solidFill>
                    <w14:schemeClr w14:val="tx1"/>
                  </w14:solidFill>
                </w14:textFill>
              </w:rPr>
            </w:pPr>
          </w:p>
          <w:p w14:paraId="324EDFC9">
            <w:pPr>
              <w:spacing w:line="300" w:lineRule="exact"/>
              <w:jc w:val="left"/>
              <w:rPr>
                <w:rFonts w:hint="eastAsia" w:ascii="宋体" w:hAnsi="宋体" w:eastAsia="宋体"/>
                <w:b/>
                <w:color w:val="000000" w:themeColor="text1"/>
                <w:sz w:val="24"/>
                <w14:textFill>
                  <w14:solidFill>
                    <w14:schemeClr w14:val="tx1"/>
                  </w14:solidFill>
                </w14:textFill>
              </w:rPr>
            </w:pPr>
          </w:p>
          <w:p w14:paraId="5A85A5DA">
            <w:pPr>
              <w:spacing w:line="300" w:lineRule="exact"/>
              <w:jc w:val="left"/>
              <w:rPr>
                <w:rFonts w:hint="eastAsia" w:ascii="宋体" w:hAnsi="宋体" w:eastAsia="宋体"/>
                <w:b/>
                <w:color w:val="000000" w:themeColor="text1"/>
                <w:sz w:val="24"/>
                <w14:textFill>
                  <w14:solidFill>
                    <w14:schemeClr w14:val="tx1"/>
                  </w14:solidFill>
                </w14:textFill>
              </w:rPr>
            </w:pPr>
          </w:p>
          <w:p w14:paraId="3BA49946">
            <w:pPr>
              <w:spacing w:line="300" w:lineRule="exact"/>
              <w:jc w:val="left"/>
              <w:rPr>
                <w:rFonts w:hint="eastAsia" w:ascii="宋体" w:hAnsi="宋体" w:eastAsia="宋体"/>
                <w:b/>
                <w:color w:val="000000" w:themeColor="text1"/>
                <w:sz w:val="24"/>
                <w14:textFill>
                  <w14:solidFill>
                    <w14:schemeClr w14:val="tx1"/>
                  </w14:solidFill>
                </w14:textFill>
              </w:rPr>
            </w:pPr>
          </w:p>
          <w:p w14:paraId="68446D57">
            <w:pPr>
              <w:spacing w:line="300" w:lineRule="exact"/>
              <w:jc w:val="left"/>
              <w:rPr>
                <w:rFonts w:hint="eastAsia" w:ascii="宋体" w:hAnsi="宋体" w:eastAsia="宋体"/>
                <w:b/>
                <w:color w:val="000000" w:themeColor="text1"/>
                <w:sz w:val="24"/>
                <w14:textFill>
                  <w14:solidFill>
                    <w14:schemeClr w14:val="tx1"/>
                  </w14:solidFill>
                </w14:textFill>
              </w:rPr>
            </w:pPr>
          </w:p>
          <w:p w14:paraId="7DCBA4CF">
            <w:pPr>
              <w:spacing w:line="300" w:lineRule="exact"/>
              <w:jc w:val="left"/>
              <w:rPr>
                <w:rFonts w:hint="eastAsia" w:ascii="宋体" w:hAnsi="宋体" w:eastAsia="宋体"/>
                <w:b/>
                <w:color w:val="000000" w:themeColor="text1"/>
                <w:sz w:val="24"/>
                <w14:textFill>
                  <w14:solidFill>
                    <w14:schemeClr w14:val="tx1"/>
                  </w14:solidFill>
                </w14:textFill>
              </w:rPr>
            </w:pPr>
          </w:p>
          <w:p w14:paraId="1A8DF11C">
            <w:pPr>
              <w:spacing w:line="300" w:lineRule="exact"/>
              <w:jc w:val="left"/>
              <w:rPr>
                <w:rFonts w:hint="eastAsia" w:ascii="宋体" w:hAnsi="宋体" w:eastAsia="宋体"/>
                <w:b/>
                <w:color w:val="000000" w:themeColor="text1"/>
                <w:sz w:val="24"/>
                <w14:textFill>
                  <w14:solidFill>
                    <w14:schemeClr w14:val="tx1"/>
                  </w14:solidFill>
                </w14:textFill>
              </w:rPr>
            </w:pPr>
          </w:p>
          <w:p w14:paraId="63396A67">
            <w:pPr>
              <w:spacing w:line="300" w:lineRule="exact"/>
              <w:jc w:val="left"/>
              <w:rPr>
                <w:rFonts w:hint="eastAsia" w:ascii="宋体" w:hAnsi="宋体" w:eastAsia="宋体"/>
                <w:b/>
                <w:color w:val="000000" w:themeColor="text1"/>
                <w:sz w:val="24"/>
                <w14:textFill>
                  <w14:solidFill>
                    <w14:schemeClr w14:val="tx1"/>
                  </w14:solidFill>
                </w14:textFill>
              </w:rPr>
            </w:pPr>
          </w:p>
          <w:p w14:paraId="3CF336A3">
            <w:pPr>
              <w:spacing w:line="300" w:lineRule="exact"/>
              <w:jc w:val="left"/>
              <w:rPr>
                <w:rFonts w:hint="eastAsia" w:ascii="宋体" w:hAnsi="宋体" w:eastAsia="宋体"/>
                <w:b/>
                <w:color w:val="000000" w:themeColor="text1"/>
                <w:sz w:val="24"/>
                <w14:textFill>
                  <w14:solidFill>
                    <w14:schemeClr w14:val="tx1"/>
                  </w14:solidFill>
                </w14:textFill>
              </w:rPr>
            </w:pPr>
          </w:p>
          <w:p w14:paraId="555C6870">
            <w:pPr>
              <w:spacing w:line="300" w:lineRule="exact"/>
              <w:jc w:val="left"/>
              <w:rPr>
                <w:rFonts w:hint="eastAsia" w:ascii="宋体" w:hAnsi="宋体" w:eastAsia="宋体"/>
                <w:b/>
                <w:color w:val="000000" w:themeColor="text1"/>
                <w:sz w:val="24"/>
                <w14:textFill>
                  <w14:solidFill>
                    <w14:schemeClr w14:val="tx1"/>
                  </w14:solidFill>
                </w14:textFill>
              </w:rPr>
            </w:pPr>
          </w:p>
          <w:p w14:paraId="11F80063">
            <w:pPr>
              <w:spacing w:line="300" w:lineRule="exact"/>
              <w:jc w:val="left"/>
              <w:rPr>
                <w:rFonts w:hint="eastAsia"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F822C8">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一</w:t>
            </w:r>
            <w:r>
              <w:rPr>
                <w:rFonts w:hint="eastAsia" w:ascii="宋体" w:hAnsi="宋体" w:eastAsia="宋体"/>
                <w:b/>
                <w:bCs/>
                <w:color w:val="000000" w:themeColor="text1"/>
                <w:sz w:val="24"/>
                <w14:textFill>
                  <w14:solidFill>
                    <w14:schemeClr w14:val="tx1"/>
                  </w14:solidFill>
                </w14:textFill>
              </w:rPr>
              <w:t>】</w:t>
            </w:r>
          </w:p>
          <w:p w14:paraId="19CC9AF7">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052CF248">
            <w:pPr>
              <w:spacing w:line="300" w:lineRule="exact"/>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0EC9B9">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05A74057">
            <w:pPr>
              <w:spacing w:line="300" w:lineRule="exact"/>
              <w:jc w:val="left"/>
              <w:rPr>
                <w:rFonts w:hint="eastAsia" w:ascii="宋体" w:hAnsi="宋体" w:eastAsia="宋体"/>
                <w:b/>
                <w:bCs/>
                <w:color w:val="000000" w:themeColor="text1"/>
                <w:sz w:val="24"/>
                <w14:textFill>
                  <w14:solidFill>
                    <w14:schemeClr w14:val="tx1"/>
                  </w14:solidFill>
                </w14:textFill>
              </w:rPr>
            </w:pPr>
          </w:p>
          <w:p w14:paraId="7D2DC101">
            <w:pPr>
              <w:spacing w:line="300" w:lineRule="exact"/>
              <w:jc w:val="left"/>
              <w:rPr>
                <w:rFonts w:hint="eastAsia" w:ascii="宋体" w:hAnsi="宋体" w:eastAsia="宋体"/>
                <w:b/>
                <w:bCs/>
                <w:color w:val="000000" w:themeColor="text1"/>
                <w:sz w:val="24"/>
                <w14:textFill>
                  <w14:solidFill>
                    <w14:schemeClr w14:val="tx1"/>
                  </w14:solidFill>
                </w14:textFill>
              </w:rPr>
            </w:pPr>
          </w:p>
          <w:p w14:paraId="6FF46F48">
            <w:pPr>
              <w:spacing w:line="300" w:lineRule="exact"/>
              <w:jc w:val="left"/>
              <w:rPr>
                <w:rFonts w:hint="eastAsia" w:ascii="宋体" w:hAnsi="宋体" w:eastAsia="宋体"/>
                <w:b/>
                <w:bCs/>
                <w:color w:val="000000" w:themeColor="text1"/>
                <w:sz w:val="24"/>
                <w14:textFill>
                  <w14:solidFill>
                    <w14:schemeClr w14:val="tx1"/>
                  </w14:solidFill>
                </w14:textFill>
              </w:rPr>
            </w:pPr>
          </w:p>
          <w:p w14:paraId="5BC8DCA3">
            <w:pPr>
              <w:spacing w:line="300" w:lineRule="exact"/>
              <w:jc w:val="left"/>
              <w:rPr>
                <w:rFonts w:hint="eastAsia" w:ascii="宋体" w:hAnsi="宋体" w:eastAsia="宋体"/>
                <w:b/>
                <w:bCs/>
                <w:color w:val="000000" w:themeColor="text1"/>
                <w:sz w:val="24"/>
                <w14:textFill>
                  <w14:solidFill>
                    <w14:schemeClr w14:val="tx1"/>
                  </w14:solidFill>
                </w14:textFill>
              </w:rPr>
            </w:pPr>
          </w:p>
          <w:p w14:paraId="6DEB48D4">
            <w:pPr>
              <w:spacing w:line="300" w:lineRule="exact"/>
              <w:jc w:val="left"/>
              <w:rPr>
                <w:rFonts w:hint="eastAsia" w:ascii="宋体" w:hAnsi="宋体" w:eastAsia="宋体"/>
                <w:b/>
                <w:bCs/>
                <w:color w:val="000000" w:themeColor="text1"/>
                <w:sz w:val="24"/>
                <w14:textFill>
                  <w14:solidFill>
                    <w14:schemeClr w14:val="tx1"/>
                  </w14:solidFill>
                </w14:textFill>
              </w:rPr>
            </w:pPr>
          </w:p>
          <w:p w14:paraId="60FF88DB">
            <w:pPr>
              <w:spacing w:line="300" w:lineRule="exact"/>
              <w:jc w:val="left"/>
              <w:rPr>
                <w:rFonts w:hint="eastAsia" w:ascii="宋体" w:hAnsi="宋体" w:eastAsia="宋体"/>
                <w:b/>
                <w:bCs/>
                <w:color w:val="000000" w:themeColor="text1"/>
                <w:sz w:val="24"/>
                <w14:textFill>
                  <w14:solidFill>
                    <w14:schemeClr w14:val="tx1"/>
                  </w14:solidFill>
                </w14:textFill>
              </w:rPr>
            </w:pPr>
          </w:p>
          <w:p w14:paraId="2C4CE34C">
            <w:pPr>
              <w:spacing w:line="300" w:lineRule="exact"/>
              <w:jc w:val="left"/>
              <w:rPr>
                <w:rFonts w:hint="eastAsia" w:ascii="宋体" w:hAnsi="宋体" w:eastAsia="宋体"/>
                <w:b/>
                <w:bCs/>
                <w:color w:val="000000" w:themeColor="text1"/>
                <w:sz w:val="24"/>
                <w14:textFill>
                  <w14:solidFill>
                    <w14:schemeClr w14:val="tx1"/>
                  </w14:solidFill>
                </w14:textFill>
              </w:rPr>
            </w:pPr>
          </w:p>
          <w:p w14:paraId="6C1C3A22">
            <w:pPr>
              <w:spacing w:line="300" w:lineRule="exact"/>
              <w:jc w:val="left"/>
              <w:rPr>
                <w:rFonts w:hint="eastAsia" w:ascii="宋体" w:hAnsi="宋体" w:eastAsia="宋体"/>
                <w:b/>
                <w:bCs/>
                <w:color w:val="000000" w:themeColor="text1"/>
                <w:sz w:val="24"/>
                <w14:textFill>
                  <w14:solidFill>
                    <w14:schemeClr w14:val="tx1"/>
                  </w14:solidFill>
                </w14:textFill>
              </w:rPr>
            </w:pPr>
          </w:p>
          <w:p w14:paraId="785A9F80">
            <w:pPr>
              <w:spacing w:line="300" w:lineRule="exact"/>
              <w:jc w:val="left"/>
              <w:rPr>
                <w:rFonts w:hint="eastAsia" w:ascii="宋体" w:hAnsi="宋体" w:eastAsia="宋体"/>
                <w:b/>
                <w:bCs/>
                <w:color w:val="000000" w:themeColor="text1"/>
                <w:sz w:val="24"/>
                <w14:textFill>
                  <w14:solidFill>
                    <w14:schemeClr w14:val="tx1"/>
                  </w14:solidFill>
                </w14:textFill>
              </w:rPr>
            </w:pPr>
          </w:p>
          <w:p w14:paraId="677B99C4">
            <w:pPr>
              <w:spacing w:line="300" w:lineRule="exact"/>
              <w:jc w:val="left"/>
              <w:rPr>
                <w:rFonts w:hint="eastAsia" w:ascii="宋体" w:hAnsi="宋体" w:eastAsia="宋体"/>
                <w:b/>
                <w:bCs/>
                <w:color w:val="000000" w:themeColor="text1"/>
                <w:sz w:val="24"/>
                <w14:textFill>
                  <w14:solidFill>
                    <w14:schemeClr w14:val="tx1"/>
                  </w14:solidFill>
                </w14:textFill>
              </w:rPr>
            </w:pPr>
          </w:p>
          <w:p w14:paraId="5494D433">
            <w:pPr>
              <w:spacing w:line="300" w:lineRule="exact"/>
              <w:jc w:val="left"/>
              <w:rPr>
                <w:rFonts w:hint="eastAsia" w:ascii="宋体" w:hAnsi="宋体" w:eastAsia="宋体"/>
                <w:b/>
                <w:bCs/>
                <w:color w:val="000000" w:themeColor="text1"/>
                <w:sz w:val="24"/>
                <w14:textFill>
                  <w14:solidFill>
                    <w14:schemeClr w14:val="tx1"/>
                  </w14:solidFill>
                </w14:textFill>
              </w:rPr>
            </w:pPr>
          </w:p>
          <w:p w14:paraId="40692DB7">
            <w:pPr>
              <w:spacing w:line="300" w:lineRule="exact"/>
              <w:jc w:val="left"/>
              <w:rPr>
                <w:rFonts w:hint="eastAsia" w:ascii="宋体" w:hAnsi="宋体" w:eastAsia="宋体"/>
                <w:b/>
                <w:bCs/>
                <w:color w:val="000000" w:themeColor="text1"/>
                <w:sz w:val="24"/>
                <w14:textFill>
                  <w14:solidFill>
                    <w14:schemeClr w14:val="tx1"/>
                  </w14:solidFill>
                </w14:textFill>
              </w:rPr>
            </w:pPr>
          </w:p>
          <w:p w14:paraId="3DEFAF23">
            <w:pPr>
              <w:spacing w:line="300" w:lineRule="exact"/>
              <w:jc w:val="left"/>
              <w:rPr>
                <w:rFonts w:hint="eastAsia" w:ascii="宋体" w:hAnsi="宋体" w:eastAsia="宋体"/>
                <w:b/>
                <w:bCs/>
                <w:color w:val="000000" w:themeColor="text1"/>
                <w:sz w:val="24"/>
                <w14:textFill>
                  <w14:solidFill>
                    <w14:schemeClr w14:val="tx1"/>
                  </w14:solidFill>
                </w14:textFill>
              </w:rPr>
            </w:pPr>
          </w:p>
          <w:p w14:paraId="1765696B">
            <w:pPr>
              <w:spacing w:line="300" w:lineRule="exact"/>
              <w:jc w:val="left"/>
              <w:rPr>
                <w:rFonts w:hint="eastAsia" w:ascii="宋体" w:hAnsi="宋体" w:eastAsia="宋体"/>
                <w:b/>
                <w:bCs/>
                <w:color w:val="000000" w:themeColor="text1"/>
                <w:sz w:val="24"/>
                <w14:textFill>
                  <w14:solidFill>
                    <w14:schemeClr w14:val="tx1"/>
                  </w14:solidFill>
                </w14:textFill>
              </w:rPr>
            </w:pPr>
          </w:p>
          <w:p w14:paraId="3BAA6891">
            <w:pPr>
              <w:spacing w:line="300" w:lineRule="exact"/>
              <w:jc w:val="left"/>
              <w:rPr>
                <w:rFonts w:hint="eastAsia" w:ascii="宋体" w:hAnsi="宋体" w:eastAsia="宋体"/>
                <w:b/>
                <w:bCs/>
                <w:color w:val="000000" w:themeColor="text1"/>
                <w:sz w:val="24"/>
                <w14:textFill>
                  <w14:solidFill>
                    <w14:schemeClr w14:val="tx1"/>
                  </w14:solidFill>
                </w14:textFill>
              </w:rPr>
            </w:pPr>
          </w:p>
          <w:p w14:paraId="2F2EDBE6">
            <w:pPr>
              <w:spacing w:line="300" w:lineRule="exact"/>
              <w:jc w:val="left"/>
              <w:rPr>
                <w:rFonts w:hint="eastAsia" w:ascii="宋体" w:hAnsi="宋体" w:eastAsia="宋体"/>
                <w:b/>
                <w:bCs/>
                <w:color w:val="000000" w:themeColor="text1"/>
                <w:sz w:val="24"/>
                <w14:textFill>
                  <w14:solidFill>
                    <w14:schemeClr w14:val="tx1"/>
                  </w14:solidFill>
                </w14:textFill>
              </w:rPr>
            </w:pPr>
          </w:p>
          <w:p w14:paraId="348DA06F">
            <w:pPr>
              <w:spacing w:line="300" w:lineRule="exact"/>
              <w:jc w:val="left"/>
              <w:rPr>
                <w:rFonts w:hint="eastAsia" w:ascii="宋体" w:hAnsi="宋体" w:eastAsia="宋体"/>
                <w:b/>
                <w:bCs/>
                <w:color w:val="000000" w:themeColor="text1"/>
                <w:sz w:val="24"/>
                <w14:textFill>
                  <w14:solidFill>
                    <w14:schemeClr w14:val="tx1"/>
                  </w14:solidFill>
                </w14:textFill>
              </w:rPr>
            </w:pPr>
          </w:p>
          <w:p w14:paraId="3C031B4E">
            <w:pPr>
              <w:spacing w:line="300" w:lineRule="exact"/>
              <w:jc w:val="left"/>
              <w:rPr>
                <w:rFonts w:hint="eastAsia" w:ascii="宋体" w:hAnsi="宋体" w:eastAsia="宋体"/>
                <w:b/>
                <w:bCs/>
                <w:color w:val="000000" w:themeColor="text1"/>
                <w:sz w:val="24"/>
                <w14:textFill>
                  <w14:solidFill>
                    <w14:schemeClr w14:val="tx1"/>
                  </w14:solidFill>
                </w14:textFill>
              </w:rPr>
            </w:pPr>
          </w:p>
          <w:p w14:paraId="641C8E3F">
            <w:pPr>
              <w:spacing w:line="300" w:lineRule="exact"/>
              <w:jc w:val="left"/>
              <w:rPr>
                <w:rFonts w:hint="eastAsia" w:ascii="宋体" w:hAnsi="宋体" w:eastAsia="宋体"/>
                <w:b/>
                <w:bCs/>
                <w:color w:val="000000" w:themeColor="text1"/>
                <w:sz w:val="24"/>
                <w14:textFill>
                  <w14:solidFill>
                    <w14:schemeClr w14:val="tx1"/>
                  </w14:solidFill>
                </w14:textFill>
              </w:rPr>
            </w:pPr>
          </w:p>
          <w:p w14:paraId="223D12F2">
            <w:pPr>
              <w:spacing w:line="300" w:lineRule="exact"/>
              <w:jc w:val="left"/>
              <w:rPr>
                <w:rFonts w:hint="eastAsia" w:ascii="宋体" w:hAnsi="宋体" w:eastAsia="宋体"/>
                <w:b/>
                <w:bCs/>
                <w:color w:val="000000" w:themeColor="text1"/>
                <w:sz w:val="24"/>
                <w14:textFill>
                  <w14:solidFill>
                    <w14:schemeClr w14:val="tx1"/>
                  </w14:solidFill>
                </w14:textFill>
              </w:rPr>
            </w:pPr>
          </w:p>
          <w:p w14:paraId="58F6ED0B">
            <w:pPr>
              <w:spacing w:line="300" w:lineRule="exact"/>
              <w:jc w:val="left"/>
              <w:rPr>
                <w:rFonts w:hint="eastAsia" w:ascii="宋体" w:hAnsi="宋体" w:eastAsia="宋体"/>
                <w:b/>
                <w:bCs/>
                <w:color w:val="000000" w:themeColor="text1"/>
                <w:sz w:val="24"/>
                <w14:textFill>
                  <w14:solidFill>
                    <w14:schemeClr w14:val="tx1"/>
                  </w14:solidFill>
                </w14:textFill>
              </w:rPr>
            </w:pPr>
          </w:p>
          <w:p w14:paraId="2632F884">
            <w:pPr>
              <w:spacing w:line="300" w:lineRule="exact"/>
              <w:jc w:val="left"/>
              <w:rPr>
                <w:rFonts w:hint="eastAsia" w:ascii="宋体" w:hAnsi="宋体" w:eastAsia="宋体"/>
                <w:b/>
                <w:bCs/>
                <w:color w:val="000000" w:themeColor="text1"/>
                <w:sz w:val="24"/>
                <w14:textFill>
                  <w14:solidFill>
                    <w14:schemeClr w14:val="tx1"/>
                  </w14:solidFill>
                </w14:textFill>
              </w:rPr>
            </w:pPr>
          </w:p>
          <w:p w14:paraId="39E3779C">
            <w:pPr>
              <w:spacing w:line="300" w:lineRule="exact"/>
              <w:jc w:val="left"/>
              <w:rPr>
                <w:rFonts w:hint="eastAsia" w:ascii="宋体" w:hAnsi="宋体" w:eastAsia="宋体"/>
                <w:b/>
                <w:bCs/>
                <w:color w:val="000000" w:themeColor="text1"/>
                <w:sz w:val="24"/>
                <w14:textFill>
                  <w14:solidFill>
                    <w14:schemeClr w14:val="tx1"/>
                  </w14:solidFill>
                </w14:textFill>
              </w:rPr>
            </w:pPr>
          </w:p>
          <w:p w14:paraId="693A5250">
            <w:pPr>
              <w:spacing w:line="300" w:lineRule="exact"/>
              <w:jc w:val="left"/>
              <w:rPr>
                <w:rFonts w:hint="eastAsia" w:ascii="宋体" w:hAnsi="宋体" w:eastAsia="宋体"/>
                <w:b/>
                <w:bCs/>
                <w:color w:val="000000" w:themeColor="text1"/>
                <w:sz w:val="24"/>
                <w14:textFill>
                  <w14:solidFill>
                    <w14:schemeClr w14:val="tx1"/>
                  </w14:solidFill>
                </w14:textFill>
              </w:rPr>
            </w:pPr>
          </w:p>
          <w:p w14:paraId="7E851046">
            <w:pPr>
              <w:spacing w:line="300" w:lineRule="exact"/>
              <w:jc w:val="left"/>
              <w:rPr>
                <w:rFonts w:hint="eastAsia" w:ascii="宋体" w:hAnsi="宋体" w:eastAsia="宋体"/>
                <w:b/>
                <w:bCs/>
                <w:color w:val="000000" w:themeColor="text1"/>
                <w:sz w:val="24"/>
                <w14:textFill>
                  <w14:solidFill>
                    <w14:schemeClr w14:val="tx1"/>
                  </w14:solidFill>
                </w14:textFill>
              </w:rPr>
            </w:pPr>
          </w:p>
          <w:p w14:paraId="091D1AF0">
            <w:pPr>
              <w:spacing w:line="300" w:lineRule="exact"/>
              <w:jc w:val="left"/>
              <w:rPr>
                <w:rFonts w:hint="eastAsia" w:ascii="宋体" w:hAnsi="宋体" w:eastAsia="宋体"/>
                <w:b/>
                <w:bCs/>
                <w:color w:val="000000" w:themeColor="text1"/>
                <w:sz w:val="24"/>
                <w14:textFill>
                  <w14:solidFill>
                    <w14:schemeClr w14:val="tx1"/>
                  </w14:solidFill>
                </w14:textFill>
              </w:rPr>
            </w:pPr>
          </w:p>
          <w:p w14:paraId="702A5330">
            <w:pPr>
              <w:spacing w:line="300" w:lineRule="exact"/>
              <w:jc w:val="left"/>
              <w:rPr>
                <w:rFonts w:hint="eastAsia" w:ascii="宋体" w:hAnsi="宋体" w:eastAsia="宋体"/>
                <w:b/>
                <w:bCs/>
                <w:color w:val="000000" w:themeColor="text1"/>
                <w:sz w:val="24"/>
                <w14:textFill>
                  <w14:solidFill>
                    <w14:schemeClr w14:val="tx1"/>
                  </w14:solidFill>
                </w14:textFill>
              </w:rPr>
            </w:pPr>
          </w:p>
          <w:p w14:paraId="524C6EA0">
            <w:pPr>
              <w:spacing w:line="300" w:lineRule="exact"/>
              <w:jc w:val="left"/>
              <w:rPr>
                <w:rFonts w:hint="eastAsia" w:ascii="宋体" w:hAnsi="宋体" w:eastAsia="宋体"/>
                <w:b/>
                <w:bCs/>
                <w:color w:val="000000" w:themeColor="text1"/>
                <w:sz w:val="24"/>
                <w14:textFill>
                  <w14:solidFill>
                    <w14:schemeClr w14:val="tx1"/>
                  </w14:solidFill>
                </w14:textFill>
              </w:rPr>
            </w:pPr>
          </w:p>
          <w:p w14:paraId="59F37F50">
            <w:pPr>
              <w:spacing w:line="300" w:lineRule="exact"/>
              <w:jc w:val="left"/>
              <w:rPr>
                <w:rFonts w:hint="eastAsia" w:ascii="宋体" w:hAnsi="宋体" w:eastAsia="宋体"/>
                <w:b/>
                <w:bCs/>
                <w:color w:val="000000" w:themeColor="text1"/>
                <w:sz w:val="24"/>
                <w14:textFill>
                  <w14:solidFill>
                    <w14:schemeClr w14:val="tx1"/>
                  </w14:solidFill>
                </w14:textFill>
              </w:rPr>
            </w:pPr>
          </w:p>
          <w:p w14:paraId="796A957D">
            <w:pPr>
              <w:spacing w:line="300" w:lineRule="exact"/>
              <w:jc w:val="left"/>
              <w:rPr>
                <w:rFonts w:hint="eastAsia" w:ascii="宋体" w:hAnsi="宋体" w:eastAsia="宋体"/>
                <w:b/>
                <w:bCs/>
                <w:color w:val="000000" w:themeColor="text1"/>
                <w:sz w:val="24"/>
                <w14:textFill>
                  <w14:solidFill>
                    <w14:schemeClr w14:val="tx1"/>
                  </w14:solidFill>
                </w14:textFill>
              </w:rPr>
            </w:pPr>
          </w:p>
          <w:p w14:paraId="28D4F5A8">
            <w:pPr>
              <w:spacing w:line="300" w:lineRule="exact"/>
              <w:jc w:val="left"/>
              <w:rPr>
                <w:rFonts w:hint="eastAsia" w:ascii="宋体" w:hAnsi="宋体" w:eastAsia="宋体"/>
                <w:b/>
                <w:bCs/>
                <w:color w:val="000000" w:themeColor="text1"/>
                <w:sz w:val="24"/>
                <w14:textFill>
                  <w14:solidFill>
                    <w14:schemeClr w14:val="tx1"/>
                  </w14:solidFill>
                </w14:textFill>
              </w:rPr>
            </w:pPr>
          </w:p>
          <w:p w14:paraId="4BA80FC4">
            <w:pPr>
              <w:spacing w:line="300" w:lineRule="exact"/>
              <w:jc w:val="left"/>
              <w:rPr>
                <w:rFonts w:hint="eastAsia" w:ascii="宋体" w:hAnsi="宋体" w:eastAsia="宋体"/>
                <w:b/>
                <w:bCs/>
                <w:color w:val="000000" w:themeColor="text1"/>
                <w:sz w:val="24"/>
                <w14:textFill>
                  <w14:solidFill>
                    <w14:schemeClr w14:val="tx1"/>
                  </w14:solidFill>
                </w14:textFill>
              </w:rPr>
            </w:pPr>
          </w:p>
          <w:p w14:paraId="68F1562F">
            <w:pPr>
              <w:spacing w:line="300" w:lineRule="exact"/>
              <w:jc w:val="left"/>
              <w:rPr>
                <w:rFonts w:hint="eastAsia" w:ascii="宋体" w:hAnsi="宋体" w:eastAsia="宋体"/>
                <w:b/>
                <w:bCs/>
                <w:color w:val="000000" w:themeColor="text1"/>
                <w:sz w:val="24"/>
                <w14:textFill>
                  <w14:solidFill>
                    <w14:schemeClr w14:val="tx1"/>
                  </w14:solidFill>
                </w14:textFill>
              </w:rPr>
            </w:pPr>
          </w:p>
          <w:p w14:paraId="4D6EF790">
            <w:pPr>
              <w:spacing w:line="300" w:lineRule="exact"/>
              <w:jc w:val="left"/>
              <w:rPr>
                <w:rFonts w:hint="eastAsia" w:ascii="宋体" w:hAnsi="宋体" w:eastAsia="宋体"/>
                <w:b/>
                <w:bCs/>
                <w:color w:val="000000" w:themeColor="text1"/>
                <w:sz w:val="24"/>
                <w14:textFill>
                  <w14:solidFill>
                    <w14:schemeClr w14:val="tx1"/>
                  </w14:solidFill>
                </w14:textFill>
              </w:rPr>
            </w:pPr>
          </w:p>
          <w:p w14:paraId="04361C5B">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w:t>
            </w:r>
          </w:p>
          <w:p w14:paraId="2A4BBEEE">
            <w:pPr>
              <w:spacing w:line="300" w:lineRule="exact"/>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w:t>
            </w:r>
            <w:r>
              <w:rPr>
                <w:rFonts w:hint="eastAsia" w:ascii="宋体" w:hAnsi="宋体" w:eastAsia="宋体"/>
                <w:b/>
                <w:bCs/>
                <w:color w:val="000000" w:themeColor="text1"/>
                <w:sz w:val="24"/>
                <w:lang w:val="en-US" w:eastAsia="zh-CN"/>
                <w14:textFill>
                  <w14:solidFill>
                    <w14:schemeClr w14:val="tx1"/>
                  </w14:solidFill>
                </w14:textFill>
              </w:rPr>
              <w:t>四</w:t>
            </w:r>
            <w:r>
              <w:rPr>
                <w:rFonts w:hint="eastAsia" w:ascii="宋体" w:hAnsi="宋体" w:eastAsia="宋体"/>
                <w:b/>
                <w:bCs/>
                <w:color w:val="000000" w:themeColor="text1"/>
                <w:sz w:val="24"/>
                <w14:textFill>
                  <w14:solidFill>
                    <w14:schemeClr w14:val="tx1"/>
                  </w14:solidFill>
                </w14:textFill>
              </w:rPr>
              <w:t>】</w:t>
            </w: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677" w:type="dxa"/>
            <w:gridSpan w:val="2"/>
            <w:tcBorders>
              <w:top w:val="single" w:color="auto" w:sz="4" w:space="0"/>
              <w:left w:val="single" w:color="auto" w:sz="4" w:space="0"/>
              <w:bottom w:val="single" w:color="auto" w:sz="4" w:space="0"/>
              <w:right w:val="single" w:color="auto" w:sz="4" w:space="0"/>
            </w:tcBorders>
            <w:vAlign w:val="center"/>
          </w:tcPr>
          <w:p w14:paraId="56D89091">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第1课时：</w:t>
            </w:r>
          </w:p>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143C0C03">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55287F2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教师展示图8-32的覆杯实验。</w:t>
            </w:r>
          </w:p>
          <w:p w14:paraId="36B1A0BB">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用手支持纸片。</w:t>
            </w:r>
          </w:p>
          <w:p w14:paraId="704F8113">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p>
          <w:p w14:paraId="449A573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问:为什么纸片没掉下来?</w:t>
            </w:r>
          </w:p>
          <w:p w14:paraId="2E2BA6D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042BBF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再装满水后，完成覆杯实验。</w:t>
            </w:r>
          </w:p>
          <w:p w14:paraId="0041C38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173D65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问:没有受支持纸片，纸片仍没有掉下来，什么在支持纸片呢?</w:t>
            </w:r>
          </w:p>
          <w:p w14:paraId="0165A9D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40602F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将杯口朝向四面八方转动。</w:t>
            </w:r>
          </w:p>
          <w:p w14:paraId="32DCC2F1">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DC0227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问:纸片仍然没有掉落，说明什么?</w:t>
            </w:r>
          </w:p>
          <w:p w14:paraId="1D33E00A">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5ABD67D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教师总结:空气内存在压强，空气内四面八方都存在压强。</w:t>
            </w:r>
          </w:p>
          <w:p w14:paraId="505534A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CC9BFD7">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请学生自习阅读并得出大气压强产生的原因。</w:t>
            </w:r>
          </w:p>
          <w:p w14:paraId="57F80BDF">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7294A339">
            <w:pPr>
              <w:spacing w:line="300" w:lineRule="exact"/>
              <w:rPr>
                <w:rFonts w:hint="eastAsia" w:ascii="仿宋_GB2312" w:hAnsi="宋体" w:eastAsia="仿宋_GB2312"/>
                <w:color w:val="000000" w:themeColor="text1"/>
                <w:sz w:val="24"/>
                <w14:textFill>
                  <w14:solidFill>
                    <w14:schemeClr w14:val="tx1"/>
                  </w14:solidFill>
                </w14:textFill>
              </w:rPr>
            </w:pPr>
          </w:p>
          <w:p w14:paraId="29B57540">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45F4832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导入：上节我们学习了液体压强，液体因为受到重力且能流动所以存在压强。我们生活在厚重的大气层中，也要受到重力、有流动性，大气是否也存在压强呢？</w:t>
            </w:r>
          </w:p>
          <w:p w14:paraId="2CF4E137">
            <w:pPr>
              <w:spacing w:line="300" w:lineRule="exact"/>
              <w:rPr>
                <w:rFonts w:hint="eastAsia" w:ascii="仿宋_GB2312" w:hAnsi="宋体" w:eastAsia="仿宋_GB2312"/>
                <w:color w:val="000000" w:themeColor="text1"/>
                <w:sz w:val="24"/>
                <w14:textFill>
                  <w14:solidFill>
                    <w14:schemeClr w14:val="tx1"/>
                  </w14:solidFill>
                </w14:textFill>
              </w:rPr>
            </w:pPr>
          </w:p>
          <w:p w14:paraId="01AC25A8">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b/>
                <w:bCs/>
                <w:color w:val="000000" w:themeColor="text1"/>
                <w:sz w:val="24"/>
                <w:lang w:val="en-US" w:eastAsia="zh-CN"/>
                <w14:textFill>
                  <w14:solidFill>
                    <w14:schemeClr w14:val="tx1"/>
                  </w14:solidFill>
                </w14:textFill>
              </w:rPr>
              <w:t>板书：空气内部各个方向都存在压强，这种压强称为大气压强。</w:t>
            </w:r>
          </w:p>
          <w:p w14:paraId="0211FC50">
            <w:pPr>
              <w:spacing w:line="300" w:lineRule="exact"/>
              <w:rPr>
                <w:rFonts w:hint="eastAsia" w:ascii="仿宋_GB2312" w:hAnsi="宋体" w:eastAsia="仿宋_GB2312"/>
                <w:color w:val="000000" w:themeColor="text1"/>
                <w:sz w:val="24"/>
                <w14:textFill>
                  <w14:solidFill>
                    <w14:schemeClr w14:val="tx1"/>
                  </w14:solidFill>
                </w14:textFill>
              </w:rPr>
            </w:pPr>
          </w:p>
          <w:p w14:paraId="379A1BCE">
            <w:pPr>
              <w:spacing w:line="300" w:lineRule="exact"/>
              <w:rPr>
                <w:rFonts w:hint="eastAsia" w:ascii="仿宋_GB2312" w:hAnsi="宋体" w:eastAsia="仿宋_GB2312"/>
                <w:color w:val="000000" w:themeColor="text1"/>
                <w:sz w:val="24"/>
                <w14:textFill>
                  <w14:solidFill>
                    <w14:schemeClr w14:val="tx1"/>
                  </w14:solidFill>
                </w14:textFill>
              </w:rPr>
            </w:pPr>
          </w:p>
          <w:p w14:paraId="5215EA4E">
            <w:pPr>
              <w:spacing w:line="300" w:lineRule="exact"/>
              <w:rPr>
                <w:rFonts w:hint="eastAsia" w:ascii="仿宋_GB2312" w:hAnsi="宋体" w:eastAsia="仿宋_GB2312"/>
                <w:color w:val="000000" w:themeColor="text1"/>
                <w:sz w:val="24"/>
                <w14:textFill>
                  <w14:solidFill>
                    <w14:schemeClr w14:val="tx1"/>
                  </w14:solidFill>
                </w14:textFill>
              </w:rPr>
            </w:pPr>
          </w:p>
          <w:p w14:paraId="16FE1F95">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color w:val="000000" w:themeColor="text1"/>
                <w:sz w:val="24"/>
                <w14:textFill>
                  <w14:solidFill>
                    <w14:schemeClr w14:val="tx1"/>
                  </w14:solidFill>
                </w14:textFill>
              </w:rPr>
              <w:t>演示</w:t>
            </w:r>
            <w:r>
              <w:rPr>
                <w:rFonts w:hint="eastAsia" w:ascii="仿宋_GB2312" w:hAnsi="宋体" w:eastAsia="仿宋_GB2312"/>
                <w:color w:val="000000" w:themeColor="text1"/>
                <w:sz w:val="24"/>
                <w:lang w:val="en-US" w:eastAsia="zh-CN"/>
                <w14:textFill>
                  <w14:solidFill>
                    <w14:schemeClr w14:val="tx1"/>
                  </w14:solidFill>
                </w14:textFill>
              </w:rPr>
              <w:t>图8-34小吸盘实验。</w:t>
            </w:r>
          </w:p>
          <w:p w14:paraId="069D76F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5B1C063D">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w:t>
            </w:r>
            <w:r>
              <w:rPr>
                <w:rFonts w:hint="eastAsia" w:ascii="仿宋_GB2312" w:hAnsi="宋体" w:eastAsia="仿宋_GB2312"/>
                <w:color w:val="000000" w:themeColor="text1"/>
                <w:sz w:val="24"/>
                <w:lang w:val="en-US" w:eastAsia="zh-CN"/>
                <w14:textFill>
                  <w14:solidFill>
                    <w14:schemeClr w14:val="tx1"/>
                  </w14:solidFill>
                </w14:textFill>
              </w:rPr>
              <w:t>请</w:t>
            </w:r>
            <w:r>
              <w:rPr>
                <w:rFonts w:hint="eastAsia" w:ascii="仿宋_GB2312" w:hAnsi="宋体" w:eastAsia="仿宋_GB2312"/>
                <w:color w:val="000000" w:themeColor="text1"/>
                <w:sz w:val="24"/>
                <w14:textFill>
                  <w14:solidFill>
                    <w14:schemeClr w14:val="tx1"/>
                  </w14:solidFill>
                </w14:textFill>
              </w:rPr>
              <w:t>几位同学</w:t>
            </w:r>
            <w:r>
              <w:rPr>
                <w:rFonts w:hint="eastAsia" w:ascii="仿宋_GB2312" w:hAnsi="宋体" w:eastAsia="仿宋_GB2312"/>
                <w:color w:val="000000" w:themeColor="text1"/>
                <w:sz w:val="24"/>
                <w:lang w:val="en-US" w:eastAsia="zh-CN"/>
                <w14:textFill>
                  <w14:solidFill>
                    <w14:schemeClr w14:val="tx1"/>
                  </w14:solidFill>
                </w14:textFill>
              </w:rPr>
              <w:t>上台演示。</w:t>
            </w:r>
          </w:p>
          <w:p w14:paraId="2D55A156">
            <w:pPr>
              <w:spacing w:line="300" w:lineRule="exact"/>
              <w:rPr>
                <w:rFonts w:hint="eastAsia" w:ascii="仿宋_GB2312" w:hAnsi="宋体" w:eastAsia="仿宋_GB2312"/>
                <w:color w:val="000000" w:themeColor="text1"/>
                <w:sz w:val="24"/>
                <w14:textFill>
                  <w14:solidFill>
                    <w14:schemeClr w14:val="tx1"/>
                  </w14:solidFill>
                </w14:textFill>
              </w:rPr>
            </w:pPr>
          </w:p>
          <w:p w14:paraId="6062E03A">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47EF2EE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问：同学们有什么感觉？</w:t>
            </w:r>
          </w:p>
          <w:p w14:paraId="7B6E2B28">
            <w:pPr>
              <w:spacing w:line="300" w:lineRule="exact"/>
              <w:rPr>
                <w:rFonts w:hint="eastAsia" w:ascii="仿宋_GB2312" w:hAnsi="宋体" w:eastAsia="仿宋_GB2312"/>
                <w:color w:val="000000" w:themeColor="text1"/>
                <w:sz w:val="24"/>
                <w14:textFill>
                  <w14:solidFill>
                    <w14:schemeClr w14:val="tx1"/>
                  </w14:solidFill>
                </w14:textFill>
              </w:rPr>
            </w:pPr>
          </w:p>
          <w:p w14:paraId="511EC53F">
            <w:pPr>
              <w:spacing w:line="300" w:lineRule="exact"/>
              <w:rPr>
                <w:rFonts w:hint="eastAsia" w:ascii="仿宋_GB2312" w:hAnsi="宋体" w:eastAsia="仿宋_GB2312"/>
                <w:color w:val="000000" w:themeColor="text1"/>
                <w:sz w:val="24"/>
                <w14:textFill>
                  <w14:solidFill>
                    <w14:schemeClr w14:val="tx1"/>
                  </w14:solidFill>
                </w14:textFill>
              </w:rPr>
            </w:pPr>
          </w:p>
          <w:p w14:paraId="37FB8C6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若让外部空气进入吸盘内部，你又有什么感觉？你能解释这种现象吗？</w:t>
            </w:r>
          </w:p>
          <w:p w14:paraId="700DE20F">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7AAF1A3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借用实验器材或借助学生上台演示实验，讲解</w:t>
            </w:r>
            <w:r>
              <w:rPr>
                <w:rFonts w:hint="eastAsia" w:ascii="仿宋_GB2312" w:hAnsi="宋体" w:eastAsia="仿宋_GB2312"/>
                <w:color w:val="000000" w:themeColor="text1"/>
                <w:sz w:val="24"/>
                <w:lang w:val="en-US" w:eastAsia="zh-CN"/>
                <w14:textFill>
                  <w14:solidFill>
                    <w14:schemeClr w14:val="tx1"/>
                  </w14:solidFill>
                </w14:textFill>
              </w:rPr>
              <w:t>吸盘</w:t>
            </w:r>
            <w:r>
              <w:rPr>
                <w:rFonts w:hint="eastAsia" w:ascii="仿宋_GB2312" w:hAnsi="宋体" w:eastAsia="仿宋_GB2312"/>
                <w:color w:val="000000" w:themeColor="text1"/>
                <w:sz w:val="24"/>
                <w14:textFill>
                  <w14:solidFill>
                    <w14:schemeClr w14:val="tx1"/>
                  </w14:solidFill>
                </w14:textFill>
              </w:rPr>
              <w:t>实验</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提出这里大气压力与拉力的关系为后面实验设计准备知识。</w:t>
            </w:r>
          </w:p>
          <w:p w14:paraId="4259645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FBEAF2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E86851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问：你能解释覆杯实验吗？</w:t>
            </w:r>
          </w:p>
          <w:p w14:paraId="1223B52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17620F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引导学生解释原因。</w:t>
            </w:r>
          </w:p>
          <w:p w14:paraId="1EDE9047">
            <w:pPr>
              <w:spacing w:line="300" w:lineRule="exact"/>
              <w:rPr>
                <w:rFonts w:hint="eastAsia" w:ascii="仿宋_GB2312" w:hAnsi="宋体" w:eastAsia="仿宋_GB2312"/>
                <w:b/>
                <w:color w:val="000000" w:themeColor="text1"/>
                <w:sz w:val="24"/>
                <w14:textFill>
                  <w14:solidFill>
                    <w14:schemeClr w14:val="tx1"/>
                  </w14:solidFill>
                </w14:textFill>
              </w:rPr>
            </w:pPr>
          </w:p>
          <w:p w14:paraId="12FA274E">
            <w:pPr>
              <w:spacing w:line="300" w:lineRule="exact"/>
              <w:rPr>
                <w:rFonts w:hint="eastAsia" w:ascii="仿宋_GB2312" w:hAnsi="宋体" w:eastAsia="仿宋_GB2312"/>
                <w:b/>
                <w:color w:val="000000" w:themeColor="text1"/>
                <w:sz w:val="24"/>
                <w14:textFill>
                  <w14:solidFill>
                    <w14:schemeClr w14:val="tx1"/>
                  </w14:solidFill>
                </w14:textFill>
              </w:rPr>
            </w:pPr>
          </w:p>
          <w:p w14:paraId="7C185378">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357CB662">
            <w:pPr>
              <w:spacing w:line="300" w:lineRule="exact"/>
              <w:rPr>
                <w:rFonts w:hint="eastAsia" w:ascii="仿宋_GB2312" w:hAnsi="宋体" w:eastAsia="仿宋_GB2312"/>
                <w:color w:val="000000" w:themeColor="text1"/>
                <w:sz w:val="24"/>
                <w14:textFill>
                  <w14:solidFill>
                    <w14:schemeClr w14:val="tx1"/>
                  </w14:solidFill>
                </w14:textFill>
              </w:rPr>
            </w:pPr>
          </w:p>
          <w:p w14:paraId="3719E3E3">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在吸盘实验讲解后自然的引出历史上有名的验证大气压强存在的实验“马德堡半球实验”</w:t>
            </w:r>
            <w:r>
              <w:rPr>
                <w:rFonts w:hint="eastAsia" w:ascii="仿宋_GB2312" w:hAnsi="宋体" w:eastAsia="仿宋_GB2312"/>
                <w:color w:val="000000" w:themeColor="text1"/>
                <w:sz w:val="24"/>
                <w:lang w:eastAsia="zh-CN"/>
                <w14:textFill>
                  <w14:solidFill>
                    <w14:schemeClr w14:val="tx1"/>
                  </w14:solidFill>
                </w14:textFill>
              </w:rPr>
              <w:t>。</w:t>
            </w:r>
          </w:p>
          <w:p w14:paraId="1488512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DD41A4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w:t>
            </w:r>
            <w:r>
              <w:rPr>
                <w:rFonts w:hint="eastAsia" w:ascii="仿宋_GB2312" w:hAnsi="宋体" w:eastAsia="仿宋_GB2312"/>
                <w:color w:val="000000" w:themeColor="text1"/>
                <w:sz w:val="24"/>
                <w:lang w:val="en-US" w:eastAsia="zh-CN"/>
                <w14:textFill>
                  <w14:solidFill>
                    <w14:schemeClr w14:val="tx1"/>
                  </w14:solidFill>
                </w14:textFill>
              </w:rPr>
              <w:t>用多媒体展示</w:t>
            </w:r>
            <w:r>
              <w:rPr>
                <w:rFonts w:hint="eastAsia" w:ascii="仿宋_GB2312" w:hAnsi="宋体" w:eastAsia="仿宋_GB2312"/>
                <w:color w:val="000000" w:themeColor="text1"/>
                <w:sz w:val="24"/>
                <w14:textFill>
                  <w14:solidFill>
                    <w14:schemeClr w14:val="tx1"/>
                  </w14:solidFill>
                </w14:textFill>
              </w:rPr>
              <w:t>马德堡半球实验</w:t>
            </w:r>
            <w:r>
              <w:rPr>
                <w:rFonts w:hint="eastAsia" w:ascii="仿宋_GB2312" w:hAnsi="宋体" w:eastAsia="仿宋_GB2312"/>
                <w:color w:val="000000" w:themeColor="text1"/>
                <w:sz w:val="24"/>
                <w:lang w:eastAsia="zh-CN"/>
                <w14:textFill>
                  <w14:solidFill>
                    <w14:schemeClr w14:val="tx1"/>
                  </w14:solidFill>
                </w14:textFill>
              </w:rPr>
              <w:t>。</w:t>
            </w:r>
          </w:p>
          <w:p w14:paraId="08F1350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BE853D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介绍马德堡半球实验，让学生了解这个实验的意义和原理，并让学生直观的体会到大气压强是很大的。</w:t>
            </w:r>
          </w:p>
          <w:p w14:paraId="287C7ABD">
            <w:pPr>
              <w:spacing w:line="300" w:lineRule="exact"/>
              <w:rPr>
                <w:rFonts w:hint="eastAsia" w:ascii="仿宋_GB2312" w:hAnsi="宋体" w:eastAsia="仿宋_GB2312"/>
                <w:color w:val="000000" w:themeColor="text1"/>
                <w:sz w:val="24"/>
                <w14:textFill>
                  <w14:solidFill>
                    <w14:schemeClr w14:val="tx1"/>
                  </w14:solidFill>
                </w14:textFill>
              </w:rPr>
            </w:pPr>
          </w:p>
          <w:p w14:paraId="6B6EEF3D">
            <w:pPr>
              <w:spacing w:line="300" w:lineRule="exact"/>
              <w:rPr>
                <w:rFonts w:hint="eastAsia" w:ascii="仿宋_GB2312" w:hAnsi="宋体" w:eastAsia="仿宋_GB2312"/>
                <w:color w:val="000000" w:themeColor="text1"/>
                <w:sz w:val="24"/>
                <w14:textFill>
                  <w14:solidFill>
                    <w14:schemeClr w14:val="tx1"/>
                  </w14:solidFill>
                </w14:textFill>
              </w:rPr>
            </w:pPr>
          </w:p>
          <w:p w14:paraId="290ABDAD">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过渡：马德堡半球实验证明了大气压强的存在，那大气压强到底有多大呢？请看视频</w:t>
            </w:r>
            <w:r>
              <w:rPr>
                <w:rFonts w:hint="eastAsia" w:ascii="仿宋_GB2312" w:hAnsi="宋体" w:eastAsia="仿宋_GB2312"/>
                <w:color w:val="000000" w:themeColor="text1"/>
                <w:sz w:val="24"/>
                <w:lang w:eastAsia="zh-CN"/>
                <w14:textFill>
                  <w14:solidFill>
                    <w14:schemeClr w14:val="tx1"/>
                  </w14:solidFill>
                </w14:textFill>
              </w:rPr>
              <w:t>。</w:t>
            </w:r>
          </w:p>
          <w:p w14:paraId="38FB163C">
            <w:pPr>
              <w:spacing w:line="300" w:lineRule="exact"/>
              <w:rPr>
                <w:rFonts w:ascii="仿宋_GB2312" w:hAnsi="宋体" w:eastAsia="仿宋_GB2312"/>
                <w:b/>
                <w:color w:val="000000" w:themeColor="text1"/>
                <w:sz w:val="24"/>
                <w14:textFill>
                  <w14:solidFill>
                    <w14:schemeClr w14:val="tx1"/>
                  </w14:solidFill>
                </w14:textFill>
              </w:rPr>
            </w:pPr>
          </w:p>
          <w:p w14:paraId="41DEBA9C">
            <w:pPr>
              <w:spacing w:line="300" w:lineRule="exact"/>
              <w:rPr>
                <w:rFonts w:ascii="仿宋_GB2312" w:hAnsi="宋体" w:eastAsia="仿宋_GB2312"/>
                <w:color w:val="000000" w:themeColor="text1"/>
                <w:sz w:val="24"/>
                <w14:textFill>
                  <w14:solidFill>
                    <w14:schemeClr w14:val="tx1"/>
                  </w14:solidFill>
                </w14:textFill>
              </w:rPr>
            </w:pPr>
          </w:p>
          <w:p w14:paraId="53860D1D">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3394EC68">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1001A167">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B5E3F09">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问：大气压强有多大？如何测量呢？</w:t>
            </w:r>
          </w:p>
          <w:p w14:paraId="06A6D433">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p>
          <w:p w14:paraId="630A1EF4">
            <w:pPr>
              <w:spacing w:line="300" w:lineRule="exact"/>
              <w:ind w:firstLine="480" w:firstLineChars="200"/>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教师引导学生阅读教材P198估测大气压强。</w:t>
            </w:r>
          </w:p>
          <w:p w14:paraId="7DD6FFC0">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1CA37CDB">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演示图8-38估测大气压强实验。</w:t>
            </w:r>
          </w:p>
          <w:p w14:paraId="64C8673B">
            <w:pPr>
              <w:spacing w:line="300" w:lineRule="exact"/>
              <w:ind w:firstLine="481"/>
              <w:jc w:val="left"/>
              <w:rPr>
                <w:rFonts w:hint="default" w:ascii="仿宋_GB2312" w:hAnsi="宋体" w:eastAsia="仿宋_GB2312"/>
                <w:b w:val="0"/>
                <w:bCs/>
                <w:color w:val="000000" w:themeColor="text1"/>
                <w:sz w:val="24"/>
                <w:lang w:val="en-US" w:eastAsia="zh-CN"/>
                <w14:textFill>
                  <w14:solidFill>
                    <w14:schemeClr w14:val="tx1"/>
                  </w14:solidFill>
                </w14:textFill>
              </w:rPr>
            </w:pPr>
          </w:p>
          <w:p w14:paraId="4736E23F">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指导学生进行实验，并引导学生思考：</w:t>
            </w:r>
          </w:p>
          <w:p w14:paraId="1FFED92C">
            <w:pPr>
              <w:numPr>
                <w:ilvl w:val="0"/>
                <w:numId w:val="5"/>
              </w:num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为什么用 2m</w:t>
            </w:r>
            <w:r>
              <w:rPr>
                <w:rFonts w:hint="eastAsia" w:ascii="仿宋_GB2312" w:hAnsi="宋体" w:eastAsia="仿宋_GB2312"/>
                <w:b w:val="0"/>
                <w:bCs/>
                <w:color w:val="000000" w:themeColor="text1"/>
                <w:sz w:val="24"/>
                <w:lang w:val="en-US" w:eastAsia="zh-CN"/>
                <w14:textFill>
                  <w14:solidFill>
                    <w14:schemeClr w14:val="tx1"/>
                  </w14:solidFill>
                </w14:textFill>
              </w:rPr>
              <w:t>L</w:t>
            </w:r>
            <w:r>
              <w:rPr>
                <w:rFonts w:hint="eastAsia" w:ascii="仿宋_GB2312" w:hAnsi="宋体" w:eastAsia="仿宋_GB2312"/>
                <w:b w:val="0"/>
                <w:bCs/>
                <w:color w:val="000000" w:themeColor="text1"/>
                <w:sz w:val="24"/>
                <w14:textFill>
                  <w14:solidFill>
                    <w14:schemeClr w14:val="tx1"/>
                  </w14:solidFill>
                </w14:textFill>
              </w:rPr>
              <w:t>的注射器</w:t>
            </w:r>
            <w:r>
              <w:rPr>
                <w:rFonts w:hint="eastAsia" w:ascii="仿宋_GB2312" w:hAnsi="宋体" w:eastAsia="仿宋_GB2312"/>
                <w:b w:val="0"/>
                <w:bCs/>
                <w:color w:val="000000" w:themeColor="text1"/>
                <w:sz w:val="24"/>
                <w:lang w:val="en-US" w:eastAsia="zh-CN"/>
                <w14:textFill>
                  <w14:solidFill>
                    <w14:schemeClr w14:val="tx1"/>
                  </w14:solidFill>
                </w14:textFill>
              </w:rPr>
              <w:t>?</w:t>
            </w:r>
          </w:p>
          <w:p w14:paraId="2E0C2D48">
            <w:pPr>
              <w:numPr>
                <w:ilvl w:val="0"/>
                <w:numId w:val="5"/>
              </w:numPr>
              <w:spacing w:line="300" w:lineRule="exact"/>
              <w:ind w:firstLine="481"/>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何时测量力</w:t>
            </w:r>
            <w:r>
              <w:rPr>
                <w:rFonts w:hint="eastAsia" w:ascii="仿宋_GB2312" w:hAnsi="宋体" w:eastAsia="仿宋_GB2312"/>
                <w:b w:val="0"/>
                <w:bCs/>
                <w:color w:val="000000" w:themeColor="text1"/>
                <w:sz w:val="24"/>
                <w:lang w:val="en-US" w:eastAsia="zh-CN"/>
                <w14:textFill>
                  <w14:solidFill>
                    <w14:schemeClr w14:val="tx1"/>
                  </w14:solidFill>
                </w14:textFill>
              </w:rPr>
              <w:t>?</w:t>
            </w:r>
          </w:p>
          <w:p w14:paraId="4CBB7A55">
            <w:pPr>
              <w:numPr>
                <w:ilvl w:val="0"/>
                <w:numId w:val="5"/>
              </w:numPr>
              <w:spacing w:line="300" w:lineRule="exact"/>
              <w:ind w:firstLine="481"/>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如何测量面积</w:t>
            </w:r>
            <w:r>
              <w:rPr>
                <w:rFonts w:hint="eastAsia" w:ascii="仿宋_GB2312" w:hAnsi="宋体" w:eastAsia="仿宋_GB2312"/>
                <w:b w:val="0"/>
                <w:bCs/>
                <w:color w:val="000000" w:themeColor="text1"/>
                <w:sz w:val="24"/>
                <w:lang w:val="en-US" w:eastAsia="zh-CN"/>
                <w14:textFill>
                  <w14:solidFill>
                    <w14:schemeClr w14:val="tx1"/>
                  </w14:solidFill>
                </w14:textFill>
              </w:rPr>
              <w:t>?</w:t>
            </w:r>
          </w:p>
          <w:p w14:paraId="22063F92">
            <w:pPr>
              <w:widowControl w:val="0"/>
              <w:numPr>
                <w:numId w:val="0"/>
              </w:num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p>
          <w:p w14:paraId="6B740448">
            <w:pPr>
              <w:widowControl w:val="0"/>
              <w:numPr>
                <w:numId w:val="0"/>
              </w:numPr>
              <w:spacing w:line="300" w:lineRule="exact"/>
              <w:ind w:firstLine="480" w:firstLineChars="200"/>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分析对比数据:各组数据各不相同，看来这个实验中有很大误差，并让学生思考误差产生原因。</w:t>
            </w:r>
          </w:p>
          <w:p w14:paraId="7DC87661">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6B2478AD">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591C4687">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p>
          <w:p w14:paraId="7A62ACC9">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p>
          <w:p w14:paraId="0A0896DF">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p>
          <w:p w14:paraId="1AAAFBAE">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p>
          <w:p w14:paraId="30A69724">
            <w:pPr>
              <w:widowControl/>
              <w:spacing w:line="300" w:lineRule="exact"/>
              <w:jc w:val="left"/>
              <w:rPr>
                <w:rFonts w:ascii="仿宋_GB2312" w:hAnsi="宋体" w:eastAsia="仿宋_GB2312"/>
                <w:color w:val="000000" w:themeColor="text1"/>
                <w:sz w:val="24"/>
                <w14:textFill>
                  <w14:solidFill>
                    <w14:schemeClr w14:val="tx1"/>
                  </w14:solidFill>
                </w14:textFill>
              </w:rPr>
            </w:pPr>
          </w:p>
          <w:p w14:paraId="7B37E67D">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第2课时：</w:t>
            </w:r>
          </w:p>
          <w:p w14:paraId="441385C4">
            <w:pPr>
              <w:spacing w:line="300" w:lineRule="exact"/>
              <w:ind w:firstLine="482"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285E3EB9">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问：有什么办法能准确测量大气压强呢？</w:t>
            </w:r>
          </w:p>
          <w:p w14:paraId="7CDD6DD2">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51141F59">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让学生先自学教材197-198页，介绍托里拆利实验装置。</w:t>
            </w:r>
          </w:p>
          <w:p w14:paraId="167CD5A8">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7A61F460">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演示:托里拆利实验(视频演示:包括玻璃管的粗细、倾斜和上提玻璃管)</w:t>
            </w:r>
          </w:p>
          <w:p w14:paraId="4E145CB0">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4BA64698">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小组分析讨论下列问题:</w:t>
            </w:r>
          </w:p>
          <w:p w14:paraId="275D9B8A">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1.水银柱为什么不下降，这启发我们可以把大气压强转化为转化为谁的压强?</w:t>
            </w:r>
          </w:p>
          <w:p w14:paraId="6140E61E">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2.大气压强的大小和水银柱产生的压强有什么关系?</w:t>
            </w:r>
          </w:p>
          <w:p w14:paraId="5425D536">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3.水银柱产生的压强怎样计算?</w:t>
            </w:r>
          </w:p>
          <w:p w14:paraId="2343CA2B">
            <w:pPr>
              <w:spacing w:line="300" w:lineRule="exact"/>
              <w:ind w:firstLine="480" w:firstLineChars="200"/>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4.实验中为什么要把玻璃管中的空气排尽?如果没有排尽空气对实验结果有什么影响为什么?</w:t>
            </w:r>
          </w:p>
          <w:p w14:paraId="0F6FFBF8">
            <w:pPr>
              <w:widowControl/>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5.</w:t>
            </w:r>
            <w:r>
              <w:rPr>
                <w:rFonts w:hint="default" w:ascii="仿宋_GB2312" w:hAnsi="宋体" w:eastAsia="仿宋_GB2312"/>
                <w:color w:val="000000" w:themeColor="text1"/>
                <w:sz w:val="24"/>
                <w:lang w:val="en-US" w:eastAsia="zh-CN"/>
                <w14:textFill>
                  <w14:solidFill>
                    <w14:schemeClr w14:val="tx1"/>
                  </w14:solidFill>
                </w14:textFill>
              </w:rPr>
              <w:t>试管的粗细、倾斜、上下移动为什么不影响水银柱的高度?</w:t>
            </w:r>
          </w:p>
          <w:p w14:paraId="58593B25">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6.汞</w:t>
            </w:r>
            <w:r>
              <w:rPr>
                <w:rFonts w:hint="default" w:ascii="仿宋_GB2312" w:hAnsi="宋体" w:eastAsia="仿宋_GB2312"/>
                <w:color w:val="000000" w:themeColor="text1"/>
                <w:sz w:val="24"/>
                <w:lang w:val="en-US" w:eastAsia="zh-CN"/>
                <w14:textFill>
                  <w14:solidFill>
                    <w14:schemeClr w14:val="tx1"/>
                  </w14:solidFill>
                </w14:textFill>
              </w:rPr>
              <w:t>有毒,托里拆利实验极具风险性,托里拆利当年为何不选择安全、方便的水做此实验</w:t>
            </w:r>
            <w:r>
              <w:rPr>
                <w:rFonts w:hint="eastAsia" w:ascii="仿宋_GB2312" w:hAnsi="宋体" w:eastAsia="仿宋_GB2312"/>
                <w:color w:val="000000" w:themeColor="text1"/>
                <w:sz w:val="24"/>
                <w:lang w:val="en-US" w:eastAsia="zh-CN"/>
                <w14:textFill>
                  <w14:solidFill>
                    <w14:schemeClr w14:val="tx1"/>
                  </w14:solidFill>
                </w14:textFill>
              </w:rPr>
              <w:t>？</w:t>
            </w:r>
          </w:p>
          <w:p w14:paraId="16562182">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5D34A4E9">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引导学生回忆之前学过的液体压强的计算方法。</w:t>
            </w:r>
          </w:p>
          <w:p w14:paraId="520306CE">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p>
          <w:p w14:paraId="738EAA12">
            <w:pPr>
              <w:widowControl/>
              <w:spacing w:line="300" w:lineRule="exact"/>
              <w:ind w:firstLine="482" w:firstLineChars="200"/>
              <w:jc w:val="left"/>
              <w:rPr>
                <w:rFonts w:hint="eastAsia" w:ascii="Times New Roman" w:hAnsi="Times New Roman" w:eastAsia="仿宋_GB2312" w:cs="Times New Roman"/>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板书：大气压强的大小与760 mm高的汞柱产生的压强相等  p=</w:t>
            </w:r>
            <w:r>
              <w:rPr>
                <w:rFonts w:hint="default" w:ascii="Times New Roman" w:hAnsi="Times New Roman" w:eastAsia="仿宋_GB2312" w:cs="Times New Roman"/>
                <w:b/>
                <w:bCs/>
                <w:color w:val="000000" w:themeColor="text1"/>
                <w:sz w:val="24"/>
                <w:lang w:val="en-US" w:eastAsia="zh-CN"/>
                <w14:textFill>
                  <w14:solidFill>
                    <w14:schemeClr w14:val="tx1"/>
                  </w14:solidFill>
                </w14:textFill>
              </w:rPr>
              <w:t>ρ</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gh=1.36</w:t>
            </w:r>
            <w:r>
              <w:rPr>
                <w:rFonts w:hint="default" w:ascii="Arial" w:hAnsi="Arial" w:eastAsia="仿宋_GB2312" w:cs="Arial"/>
                <w:b/>
                <w:bCs/>
                <w:color w:val="000000" w:themeColor="text1"/>
                <w:sz w:val="24"/>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10</w:t>
            </w:r>
            <w:r>
              <w:rPr>
                <w:rFonts w:hint="eastAsia" w:ascii="Times New Roman" w:hAnsi="Times New Roman" w:eastAsia="仿宋_GB2312" w:cs="Times New Roman"/>
                <w:b/>
                <w:bCs/>
                <w:color w:val="000000" w:themeColor="text1"/>
                <w:sz w:val="24"/>
                <w:vertAlign w:val="superscript"/>
                <w:lang w:val="en-US" w:eastAsia="zh-CN"/>
                <w14:textFill>
                  <w14:solidFill>
                    <w14:schemeClr w14:val="tx1"/>
                  </w14:solidFill>
                </w14:textFill>
              </w:rPr>
              <w:t>4</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kg/m</w:t>
            </w:r>
            <w:r>
              <w:rPr>
                <w:rFonts w:hint="eastAsia" w:ascii="Times New Roman" w:hAnsi="Times New Roman" w:eastAsia="仿宋_GB2312" w:cs="Times New Roman"/>
                <w:b/>
                <w:bCs/>
                <w:color w:val="000000" w:themeColor="text1"/>
                <w:sz w:val="24"/>
                <w:vertAlign w:val="superscript"/>
                <w:lang w:val="en-US" w:eastAsia="zh-CN"/>
                <w14:textFill>
                  <w14:solidFill>
                    <w14:schemeClr w14:val="tx1"/>
                  </w14:solidFill>
                </w14:textFill>
              </w:rPr>
              <w:t>3</w:t>
            </w:r>
            <w:r>
              <w:rPr>
                <w:rFonts w:hint="default" w:ascii="Arial" w:hAnsi="Arial" w:eastAsia="仿宋_GB2312" w:cs="Arial"/>
                <w:b/>
                <w:bCs/>
                <w:color w:val="000000" w:themeColor="text1"/>
                <w:sz w:val="24"/>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9.8N/kg</w:t>
            </w:r>
            <w:r>
              <w:rPr>
                <w:rFonts w:hint="default" w:ascii="Arial" w:hAnsi="Arial" w:eastAsia="仿宋_GB2312" w:cs="Arial"/>
                <w:b/>
                <w:bCs/>
                <w:color w:val="000000" w:themeColor="text1"/>
                <w:sz w:val="24"/>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0.76m≈1.013</w:t>
            </w:r>
            <w:r>
              <w:rPr>
                <w:rFonts w:hint="default" w:ascii="Arial" w:hAnsi="Arial" w:eastAsia="仿宋_GB2312" w:cs="Arial"/>
                <w:b/>
                <w:bCs/>
                <w:color w:val="000000" w:themeColor="text1"/>
                <w:sz w:val="24"/>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10</w:t>
            </w:r>
            <w:r>
              <w:rPr>
                <w:rFonts w:hint="eastAsia" w:ascii="Times New Roman" w:hAnsi="Times New Roman" w:eastAsia="仿宋_GB2312" w:cs="Times New Roman"/>
                <w:b/>
                <w:bCs/>
                <w:color w:val="000000" w:themeColor="text1"/>
                <w:sz w:val="24"/>
                <w:vertAlign w:val="superscript"/>
                <w:lang w:val="en-US" w:eastAsia="zh-CN"/>
                <w14:textFill>
                  <w14:solidFill>
                    <w14:schemeClr w14:val="tx1"/>
                  </w14:solidFill>
                </w14:textFill>
              </w:rPr>
              <w:t>5</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Pa</w:t>
            </w:r>
          </w:p>
          <w:p w14:paraId="7C2B4AEF">
            <w:pPr>
              <w:widowControl/>
              <w:spacing w:line="300" w:lineRule="exact"/>
              <w:ind w:firstLine="482" w:firstLineChars="200"/>
              <w:jc w:val="left"/>
              <w:rPr>
                <w:rFonts w:hint="eastAsia" w:ascii="Times New Roman" w:hAnsi="Times New Roman" w:eastAsia="仿宋_GB2312" w:cs="Times New Roman"/>
                <w:b/>
                <w:bCs/>
                <w:color w:val="000000" w:themeColor="text1"/>
                <w:sz w:val="24"/>
                <w:lang w:val="en-US" w:eastAsia="zh-CN"/>
                <w14:textFill>
                  <w14:solidFill>
                    <w14:schemeClr w14:val="tx1"/>
                  </w14:solidFill>
                </w14:textFill>
              </w:rPr>
            </w:pPr>
          </w:p>
          <w:p w14:paraId="155EF592">
            <w:pPr>
              <w:widowControl/>
              <w:spacing w:line="300" w:lineRule="exact"/>
              <w:ind w:firstLine="480" w:firstLineChars="200"/>
              <w:jc w:val="left"/>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问：算一算，如果用水和足够长的玻璃管做这个实验，留着玻璃管中的水柱大约有多高？</w:t>
            </w:r>
          </w:p>
          <w:p w14:paraId="24334ABA">
            <w:pPr>
              <w:widowControl/>
              <w:spacing w:line="300" w:lineRule="exact"/>
              <w:jc w:val="left"/>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18C1DDDA">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教师出示各种气压计，结合教材介绍。</w:t>
            </w:r>
          </w:p>
          <w:p w14:paraId="0E5ED0BA">
            <w:pPr>
              <w:widowControl/>
              <w:spacing w:line="300" w:lineRule="exact"/>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0885335B">
            <w:pPr>
              <w:widowControl/>
              <w:spacing w:line="300" w:lineRule="exact"/>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69D1F00A">
            <w:pPr>
              <w:widowControl/>
              <w:spacing w:line="300" w:lineRule="exact"/>
              <w:ind w:firstLine="480" w:firstLineChars="200"/>
              <w:jc w:val="left"/>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阅读课本P1</w:t>
            </w: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98-199</w:t>
            </w: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大气</w:t>
            </w: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压强与人类生活</w:t>
            </w: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,讨论以下问题</w:t>
            </w: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w:t>
            </w:r>
          </w:p>
          <w:p w14:paraId="632C079C">
            <w:pPr>
              <w:widowControl/>
              <w:spacing w:line="300" w:lineRule="exact"/>
              <w:ind w:firstLine="480" w:firstLineChars="200"/>
              <w:jc w:val="left"/>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458A5472">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1.生活中哪些地方利用了大气压强？</w:t>
            </w:r>
          </w:p>
          <w:p w14:paraId="40DE964A">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2.</w:t>
            </w: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大气压与海拔高度</w:t>
            </w: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有什么关系？</w:t>
            </w:r>
          </w:p>
          <w:p w14:paraId="23ACE1DA">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高山上为什么要用高压锅?高压锅的原理是什么?</w:t>
            </w:r>
          </w:p>
          <w:p w14:paraId="63E1C244">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24386480">
            <w:pPr>
              <w:widowControl/>
              <w:spacing w:line="300" w:lineRule="exact"/>
              <w:ind w:firstLine="480" w:firstLineChars="200"/>
              <w:jc w:val="left"/>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问：大气压强的大小是一成不变的吗？</w:t>
            </w:r>
          </w:p>
          <w:p w14:paraId="5C992109">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6769C415">
            <w:pPr>
              <w:widowControl/>
              <w:spacing w:line="300" w:lineRule="exact"/>
              <w:ind w:firstLine="482" w:firstLineChars="200"/>
              <w:jc w:val="left"/>
              <w:rPr>
                <w:rFonts w:hint="eastAsia" w:ascii="Times New Roman" w:hAnsi="Times New Roman" w:eastAsia="仿宋_GB2312" w:cs="Times New Roman"/>
                <w:b/>
                <w:bCs/>
                <w:color w:val="000000" w:themeColor="text1"/>
                <w:sz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板书：通常把760mm 高的汞柱所产生的压强叫做1个标准大气压。</w:t>
            </w:r>
          </w:p>
          <w:p w14:paraId="4C1E8356">
            <w:pPr>
              <w:widowControl/>
              <w:spacing w:line="300" w:lineRule="exact"/>
              <w:ind w:firstLine="482" w:firstLineChars="200"/>
              <w:jc w:val="left"/>
              <w:rPr>
                <w:rFonts w:hint="eastAsia" w:ascii="Times New Roman" w:hAnsi="Times New Roman" w:eastAsia="仿宋_GB2312" w:cs="Times New Roman"/>
                <w:b/>
                <w:bCs/>
                <w:color w:val="000000" w:themeColor="text1"/>
                <w:sz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1个标准大气压=1.013</w:t>
            </w:r>
            <w:r>
              <w:rPr>
                <w:rFonts w:hint="default" w:ascii="Arial" w:hAnsi="Arial" w:eastAsia="仿宋_GB2312" w:cs="Arial"/>
                <w:b/>
                <w:bCs/>
                <w:color w:val="000000" w:themeColor="text1"/>
                <w:sz w:val="24"/>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10</w:t>
            </w:r>
            <w:r>
              <w:rPr>
                <w:rFonts w:hint="eastAsia" w:ascii="Times New Roman" w:hAnsi="Times New Roman" w:eastAsia="仿宋_GB2312" w:cs="Times New Roman"/>
                <w:b/>
                <w:bCs/>
                <w:color w:val="000000" w:themeColor="text1"/>
                <w:sz w:val="24"/>
                <w:vertAlign w:val="superscript"/>
                <w:lang w:val="en-US" w:eastAsia="zh-CN"/>
                <w14:textFill>
                  <w14:solidFill>
                    <w14:schemeClr w14:val="tx1"/>
                  </w14:solidFill>
                </w14:textFill>
              </w:rPr>
              <w:t>5</w:t>
            </w: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Pa</w:t>
            </w:r>
          </w:p>
          <w:p w14:paraId="49482E34">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6CE632A9">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3573896D">
            <w:pPr>
              <w:widowControl/>
              <w:spacing w:line="300" w:lineRule="exact"/>
              <w:ind w:left="239" w:leftChars="114" w:firstLine="240" w:firstLineChars="1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让学生观察</w:t>
            </w:r>
            <w:r>
              <w:rPr>
                <w:rFonts w:hint="eastAsia" w:ascii="Times New Roman" w:hAnsi="Times New Roman" w:eastAsia="仿宋_GB2312" w:cs="Times New Roman"/>
                <w:b w:val="0"/>
                <w:bCs w:val="0"/>
                <w:color w:val="000000" w:themeColor="text1"/>
                <w:sz w:val="24"/>
                <w:lang w:val="en-US" w:eastAsia="zh-CN"/>
                <w14:textFill>
                  <w14:solidFill>
                    <w14:schemeClr w14:val="tx1"/>
                  </w14:solidFill>
                </w14:textFill>
              </w:rPr>
              <w:t>图8-40</w:t>
            </w:r>
            <w:r>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t>后得出大气压随高度的变化的规律。</w:t>
            </w:r>
          </w:p>
          <w:p w14:paraId="019690C6">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707DD645">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2C19C5DC">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7E89C146">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p w14:paraId="39CCAE14">
            <w:pPr>
              <w:widowControl/>
              <w:spacing w:line="300" w:lineRule="exact"/>
              <w:ind w:firstLine="480" w:firstLineChars="200"/>
              <w:jc w:val="left"/>
              <w:rPr>
                <w:rFonts w:hint="default" w:ascii="Times New Roman" w:hAnsi="Times New Roman" w:eastAsia="仿宋_GB2312" w:cs="Times New Roman"/>
                <w:b w:val="0"/>
                <w:bCs w:val="0"/>
                <w:color w:val="000000" w:themeColor="text1"/>
                <w:sz w:val="24"/>
                <w:lang w:val="en-US" w:eastAsia="zh-CN"/>
                <w14:textFill>
                  <w14:solidFill>
                    <w14:schemeClr w14:val="tx1"/>
                  </w14:solidFill>
                </w14:textFill>
              </w:rPr>
            </w:pPr>
          </w:p>
        </w:tc>
        <w:tc>
          <w:tcPr>
            <w:tcW w:w="1461"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784538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A677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060023">
            <w:pPr>
              <w:spacing w:line="300" w:lineRule="exact"/>
              <w:jc w:val="left"/>
              <w:rPr>
                <w:rFonts w:ascii="仿宋_GB2312" w:hAnsi="宋体" w:eastAsia="仿宋_GB2312"/>
                <w:color w:val="000000" w:themeColor="text1"/>
                <w:sz w:val="24"/>
                <w14:textFill>
                  <w14:solidFill>
                    <w14:schemeClr w14:val="tx1"/>
                  </w14:solidFill>
                </w14:textFill>
              </w:rPr>
            </w:pPr>
          </w:p>
          <w:p w14:paraId="0BEBE324">
            <w:pPr>
              <w:spacing w:line="300" w:lineRule="exact"/>
              <w:jc w:val="left"/>
              <w:rPr>
                <w:rFonts w:ascii="仿宋_GB2312" w:hAnsi="宋体" w:eastAsia="仿宋_GB2312"/>
                <w:color w:val="000000" w:themeColor="text1"/>
                <w:sz w:val="24"/>
                <w14:textFill>
                  <w14:solidFill>
                    <w14:schemeClr w14:val="tx1"/>
                  </w14:solidFill>
                </w14:textFill>
              </w:rPr>
            </w:pPr>
          </w:p>
          <w:p w14:paraId="3219A1F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EA33B3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举手回答</w:t>
            </w:r>
          </w:p>
          <w:p w14:paraId="5AA81FD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EA195ED">
            <w:pPr>
              <w:spacing w:line="300" w:lineRule="exact"/>
              <w:jc w:val="left"/>
              <w:rPr>
                <w:rFonts w:ascii="仿宋_GB2312" w:hAnsi="宋体" w:eastAsia="仿宋_GB2312"/>
                <w:color w:val="000000" w:themeColor="text1"/>
                <w:sz w:val="24"/>
                <w14:textFill>
                  <w14:solidFill>
                    <w14:schemeClr w14:val="tx1"/>
                  </w14:solidFill>
                </w14:textFill>
              </w:rPr>
            </w:pPr>
          </w:p>
          <w:p w14:paraId="7BD3CF95">
            <w:pPr>
              <w:spacing w:line="300" w:lineRule="exact"/>
              <w:jc w:val="left"/>
              <w:rPr>
                <w:rFonts w:ascii="仿宋_GB2312" w:hAnsi="宋体" w:eastAsia="仿宋_GB2312"/>
                <w:color w:val="000000" w:themeColor="text1"/>
                <w:sz w:val="24"/>
                <w14:textFill>
                  <w14:solidFill>
                    <w14:schemeClr w14:val="tx1"/>
                  </w14:solidFill>
                </w14:textFill>
              </w:rPr>
            </w:pPr>
          </w:p>
          <w:p w14:paraId="28BEAD07">
            <w:pPr>
              <w:spacing w:line="300" w:lineRule="exact"/>
              <w:jc w:val="left"/>
              <w:rPr>
                <w:rFonts w:ascii="仿宋_GB2312" w:hAnsi="宋体" w:eastAsia="仿宋_GB2312"/>
                <w:color w:val="000000" w:themeColor="text1"/>
                <w:sz w:val="24"/>
                <w14:textFill>
                  <w14:solidFill>
                    <w14:schemeClr w14:val="tx1"/>
                  </w14:solidFill>
                </w14:textFill>
              </w:rPr>
            </w:pPr>
          </w:p>
          <w:p w14:paraId="1DFE6F3F">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猜想与假设</w:t>
            </w:r>
          </w:p>
          <w:p w14:paraId="40C8BD1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7D8D1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3F4045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3C8972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交流讨论</w:t>
            </w: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6097892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8E10C2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学生阅读教材，代表发言</w:t>
            </w: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197FCFC2">
            <w:pPr>
              <w:spacing w:line="300" w:lineRule="exact"/>
              <w:jc w:val="left"/>
              <w:rPr>
                <w:rFonts w:ascii="仿宋_GB2312" w:hAnsi="宋体" w:eastAsia="仿宋_GB2312"/>
                <w:color w:val="000000" w:themeColor="text1"/>
                <w:sz w:val="24"/>
                <w14:textFill>
                  <w14:solidFill>
                    <w14:schemeClr w14:val="tx1"/>
                  </w14:solidFill>
                </w14:textFill>
              </w:rPr>
            </w:pPr>
          </w:p>
          <w:p w14:paraId="29CE7D18">
            <w:pPr>
              <w:spacing w:line="300" w:lineRule="exact"/>
              <w:jc w:val="left"/>
              <w:rPr>
                <w:rFonts w:ascii="仿宋_GB2312" w:hAnsi="宋体" w:eastAsia="仿宋_GB2312"/>
                <w:color w:val="000000" w:themeColor="text1"/>
                <w:sz w:val="24"/>
                <w14:textFill>
                  <w14:solidFill>
                    <w14:schemeClr w14:val="tx1"/>
                  </w14:solidFill>
                </w14:textFill>
              </w:rPr>
            </w:pPr>
          </w:p>
          <w:p w14:paraId="09070F08">
            <w:pPr>
              <w:spacing w:line="300" w:lineRule="exact"/>
              <w:jc w:val="left"/>
              <w:rPr>
                <w:rFonts w:ascii="仿宋_GB2312" w:hAnsi="宋体" w:eastAsia="仿宋_GB2312"/>
                <w:color w:val="000000" w:themeColor="text1"/>
                <w:sz w:val="24"/>
                <w14:textFill>
                  <w14:solidFill>
                    <w14:schemeClr w14:val="tx1"/>
                  </w14:solidFill>
                </w14:textFill>
              </w:rPr>
            </w:pPr>
          </w:p>
          <w:p w14:paraId="09FCB7C6">
            <w:pPr>
              <w:spacing w:line="300" w:lineRule="exact"/>
              <w:jc w:val="left"/>
              <w:rPr>
                <w:rFonts w:ascii="仿宋_GB2312" w:hAnsi="宋体" w:eastAsia="仿宋_GB2312"/>
                <w:color w:val="000000" w:themeColor="text1"/>
                <w:sz w:val="24"/>
                <w14:textFill>
                  <w14:solidFill>
                    <w14:schemeClr w14:val="tx1"/>
                  </w14:solidFill>
                </w14:textFill>
              </w:rPr>
            </w:pPr>
          </w:p>
          <w:p w14:paraId="6D33EE38">
            <w:pPr>
              <w:spacing w:line="300" w:lineRule="exact"/>
              <w:jc w:val="left"/>
              <w:rPr>
                <w:rFonts w:ascii="仿宋_GB2312" w:hAnsi="宋体" w:eastAsia="仿宋_GB2312"/>
                <w:color w:val="000000" w:themeColor="text1"/>
                <w:sz w:val="24"/>
                <w14:textFill>
                  <w14:solidFill>
                    <w14:schemeClr w14:val="tx1"/>
                  </w14:solidFill>
                </w14:textFill>
              </w:rPr>
            </w:pPr>
          </w:p>
          <w:p w14:paraId="4C9CA783">
            <w:pPr>
              <w:spacing w:line="300" w:lineRule="exact"/>
              <w:jc w:val="left"/>
              <w:rPr>
                <w:rFonts w:ascii="仿宋_GB2312" w:hAnsi="宋体" w:eastAsia="仿宋_GB2312"/>
                <w:color w:val="000000" w:themeColor="text1"/>
                <w:sz w:val="24"/>
                <w14:textFill>
                  <w14:solidFill>
                    <w14:schemeClr w14:val="tx1"/>
                  </w14:solidFill>
                </w14:textFill>
              </w:rPr>
            </w:pPr>
          </w:p>
          <w:p w14:paraId="58FCA0DB">
            <w:pPr>
              <w:spacing w:line="300" w:lineRule="exact"/>
              <w:jc w:val="left"/>
              <w:rPr>
                <w:rFonts w:ascii="仿宋_GB2312" w:hAnsi="宋体" w:eastAsia="仿宋_GB2312"/>
                <w:color w:val="000000" w:themeColor="text1"/>
                <w:sz w:val="24"/>
                <w14:textFill>
                  <w14:solidFill>
                    <w14:schemeClr w14:val="tx1"/>
                  </w14:solidFill>
                </w14:textFill>
              </w:rPr>
            </w:pPr>
          </w:p>
          <w:p w14:paraId="24DA1F30">
            <w:pPr>
              <w:spacing w:line="300" w:lineRule="exact"/>
              <w:jc w:val="left"/>
              <w:rPr>
                <w:rFonts w:ascii="仿宋_GB2312" w:hAnsi="宋体" w:eastAsia="仿宋_GB2312"/>
                <w:color w:val="000000" w:themeColor="text1"/>
                <w:sz w:val="24"/>
                <w14:textFill>
                  <w14:solidFill>
                    <w14:schemeClr w14:val="tx1"/>
                  </w14:solidFill>
                </w14:textFill>
              </w:rPr>
            </w:pPr>
          </w:p>
          <w:p w14:paraId="1DAF24BF">
            <w:pPr>
              <w:spacing w:line="300" w:lineRule="exact"/>
              <w:jc w:val="left"/>
              <w:rPr>
                <w:rFonts w:ascii="仿宋_GB2312" w:hAnsi="宋体" w:eastAsia="仿宋_GB2312"/>
                <w:color w:val="000000" w:themeColor="text1"/>
                <w:sz w:val="24"/>
                <w14:textFill>
                  <w14:solidFill>
                    <w14:schemeClr w14:val="tx1"/>
                  </w14:solidFill>
                </w14:textFill>
              </w:rPr>
            </w:pPr>
          </w:p>
          <w:p w14:paraId="585D2E3A">
            <w:pPr>
              <w:spacing w:line="300" w:lineRule="exact"/>
              <w:jc w:val="left"/>
              <w:rPr>
                <w:rFonts w:ascii="仿宋_GB2312" w:hAnsi="宋体" w:eastAsia="仿宋_GB2312"/>
                <w:color w:val="000000" w:themeColor="text1"/>
                <w:sz w:val="24"/>
                <w14:textFill>
                  <w14:solidFill>
                    <w14:schemeClr w14:val="tx1"/>
                  </w14:solidFill>
                </w14:textFill>
              </w:rPr>
            </w:pPr>
          </w:p>
          <w:p w14:paraId="375C8A2F">
            <w:pPr>
              <w:spacing w:line="300" w:lineRule="exact"/>
              <w:jc w:val="left"/>
              <w:rPr>
                <w:rFonts w:ascii="仿宋_GB2312" w:hAnsi="宋体" w:eastAsia="仿宋_GB2312"/>
                <w:color w:val="000000" w:themeColor="text1"/>
                <w:sz w:val="24"/>
                <w14:textFill>
                  <w14:solidFill>
                    <w14:schemeClr w14:val="tx1"/>
                  </w14:solidFill>
                </w14:textFill>
              </w:rPr>
            </w:pPr>
          </w:p>
          <w:p w14:paraId="48120C2B">
            <w:pPr>
              <w:spacing w:line="300" w:lineRule="exact"/>
              <w:jc w:val="left"/>
              <w:rPr>
                <w:rFonts w:ascii="仿宋_GB2312" w:hAnsi="宋体" w:eastAsia="仿宋_GB2312"/>
                <w:color w:val="000000" w:themeColor="text1"/>
                <w:sz w:val="24"/>
                <w14:textFill>
                  <w14:solidFill>
                    <w14:schemeClr w14:val="tx1"/>
                  </w14:solidFill>
                </w14:textFill>
              </w:rPr>
            </w:pPr>
          </w:p>
          <w:p w14:paraId="0315F510">
            <w:pPr>
              <w:spacing w:line="300" w:lineRule="exact"/>
              <w:jc w:val="left"/>
              <w:rPr>
                <w:rFonts w:ascii="仿宋_GB2312" w:hAnsi="宋体" w:eastAsia="仿宋_GB2312"/>
                <w:color w:val="000000" w:themeColor="text1"/>
                <w:sz w:val="24"/>
                <w14:textFill>
                  <w14:solidFill>
                    <w14:schemeClr w14:val="tx1"/>
                  </w14:solidFill>
                </w14:textFill>
              </w:rPr>
            </w:pPr>
          </w:p>
          <w:p w14:paraId="1F82944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D43B31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学生演示实验</w:t>
            </w:r>
          </w:p>
          <w:p w14:paraId="669C5C1A">
            <w:pPr>
              <w:spacing w:line="300" w:lineRule="exact"/>
              <w:jc w:val="left"/>
              <w:rPr>
                <w:rFonts w:ascii="仿宋_GB2312" w:hAnsi="宋体" w:eastAsia="仿宋_GB2312"/>
                <w:color w:val="000000" w:themeColor="text1"/>
                <w:sz w:val="24"/>
                <w14:textFill>
                  <w14:solidFill>
                    <w14:schemeClr w14:val="tx1"/>
                  </w14:solidFill>
                </w14:textFill>
              </w:rPr>
            </w:pPr>
          </w:p>
          <w:p w14:paraId="5ECB13B0">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学生帮忙拉开，发现很难拉动吸盘</w:t>
            </w:r>
          </w:p>
          <w:p w14:paraId="3814134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60C799E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小组讨论，发言</w:t>
            </w:r>
          </w:p>
          <w:p w14:paraId="0BEBBB2D">
            <w:pPr>
              <w:spacing w:line="300" w:lineRule="exact"/>
              <w:jc w:val="left"/>
              <w:rPr>
                <w:rFonts w:ascii="仿宋_GB2312" w:hAnsi="宋体" w:eastAsia="仿宋_GB2312"/>
                <w:color w:val="000000" w:themeColor="text1"/>
                <w:sz w:val="24"/>
                <w14:textFill>
                  <w14:solidFill>
                    <w14:schemeClr w14:val="tx1"/>
                  </w14:solidFill>
                </w14:textFill>
              </w:rPr>
            </w:pPr>
          </w:p>
          <w:p w14:paraId="3423C534">
            <w:pPr>
              <w:spacing w:line="300" w:lineRule="exact"/>
              <w:jc w:val="left"/>
              <w:rPr>
                <w:rFonts w:ascii="仿宋_GB2312" w:hAnsi="宋体" w:eastAsia="仿宋_GB2312"/>
                <w:color w:val="000000" w:themeColor="text1"/>
                <w:sz w:val="24"/>
                <w14:textFill>
                  <w14:solidFill>
                    <w14:schemeClr w14:val="tx1"/>
                  </w14:solidFill>
                </w14:textFill>
              </w:rPr>
            </w:pPr>
          </w:p>
          <w:p w14:paraId="0CFAF4E2">
            <w:pPr>
              <w:spacing w:line="300" w:lineRule="exact"/>
              <w:jc w:val="left"/>
              <w:rPr>
                <w:rFonts w:ascii="仿宋_GB2312" w:hAnsi="宋体" w:eastAsia="仿宋_GB2312"/>
                <w:color w:val="000000" w:themeColor="text1"/>
                <w:sz w:val="24"/>
                <w14:textFill>
                  <w14:solidFill>
                    <w14:schemeClr w14:val="tx1"/>
                  </w14:solidFill>
                </w14:textFill>
              </w:rPr>
            </w:pPr>
          </w:p>
          <w:p w14:paraId="3FE6988E">
            <w:pPr>
              <w:spacing w:line="300" w:lineRule="exact"/>
              <w:jc w:val="left"/>
              <w:rPr>
                <w:rFonts w:ascii="仿宋_GB2312" w:hAnsi="宋体" w:eastAsia="仿宋_GB2312"/>
                <w:color w:val="000000" w:themeColor="text1"/>
                <w:sz w:val="24"/>
                <w14:textFill>
                  <w14:solidFill>
                    <w14:schemeClr w14:val="tx1"/>
                  </w14:solidFill>
                </w14:textFill>
              </w:rPr>
            </w:pPr>
          </w:p>
          <w:p w14:paraId="332F6444">
            <w:pPr>
              <w:spacing w:line="300" w:lineRule="exact"/>
              <w:jc w:val="left"/>
              <w:rPr>
                <w:rFonts w:ascii="仿宋_GB2312" w:hAnsi="宋体" w:eastAsia="仿宋_GB2312"/>
                <w:color w:val="000000" w:themeColor="text1"/>
                <w:sz w:val="24"/>
                <w14:textFill>
                  <w14:solidFill>
                    <w14:schemeClr w14:val="tx1"/>
                  </w14:solidFill>
                </w14:textFill>
              </w:rPr>
            </w:pPr>
          </w:p>
          <w:p w14:paraId="271EC4B4">
            <w:pPr>
              <w:spacing w:line="300" w:lineRule="exact"/>
              <w:jc w:val="left"/>
              <w:rPr>
                <w:rFonts w:ascii="仿宋_GB2312" w:hAnsi="宋体" w:eastAsia="仿宋_GB2312"/>
                <w:color w:val="000000" w:themeColor="text1"/>
                <w:sz w:val="24"/>
                <w14:textFill>
                  <w14:solidFill>
                    <w14:schemeClr w14:val="tx1"/>
                  </w14:solidFill>
                </w14:textFill>
              </w:rPr>
            </w:pPr>
          </w:p>
          <w:p w14:paraId="3D816EA9">
            <w:pPr>
              <w:spacing w:line="300" w:lineRule="exact"/>
              <w:jc w:val="left"/>
              <w:rPr>
                <w:rFonts w:ascii="仿宋_GB2312" w:hAnsi="宋体" w:eastAsia="仿宋_GB2312"/>
                <w:color w:val="000000" w:themeColor="text1"/>
                <w:sz w:val="24"/>
                <w14:textFill>
                  <w14:solidFill>
                    <w14:schemeClr w14:val="tx1"/>
                  </w14:solidFill>
                </w14:textFill>
              </w:rPr>
            </w:pPr>
          </w:p>
          <w:p w14:paraId="242F2875">
            <w:pPr>
              <w:spacing w:line="300" w:lineRule="exact"/>
              <w:jc w:val="left"/>
              <w:rPr>
                <w:rFonts w:ascii="仿宋_GB2312" w:hAnsi="宋体" w:eastAsia="仿宋_GB2312"/>
                <w:color w:val="000000" w:themeColor="text1"/>
                <w:sz w:val="24"/>
                <w14:textFill>
                  <w14:solidFill>
                    <w14:schemeClr w14:val="tx1"/>
                  </w14:solidFill>
                </w14:textFill>
              </w:rPr>
            </w:pPr>
          </w:p>
          <w:p w14:paraId="5EFB1C3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学生阅读课本，试着解释</w:t>
            </w:r>
          </w:p>
          <w:p w14:paraId="55ECA0DE">
            <w:pPr>
              <w:spacing w:line="300" w:lineRule="exact"/>
              <w:jc w:val="left"/>
              <w:rPr>
                <w:rFonts w:ascii="仿宋_GB2312" w:hAnsi="宋体" w:eastAsia="仿宋_GB2312"/>
                <w:color w:val="000000" w:themeColor="text1"/>
                <w:sz w:val="24"/>
                <w14:textFill>
                  <w14:solidFill>
                    <w14:schemeClr w14:val="tx1"/>
                  </w14:solidFill>
                </w14:textFill>
              </w:rPr>
            </w:pPr>
          </w:p>
          <w:p w14:paraId="2C9CC14C">
            <w:pPr>
              <w:spacing w:line="300" w:lineRule="exact"/>
              <w:jc w:val="left"/>
              <w:rPr>
                <w:rFonts w:ascii="仿宋_GB2312" w:hAnsi="宋体" w:eastAsia="仿宋_GB2312"/>
                <w:color w:val="000000" w:themeColor="text1"/>
                <w:sz w:val="24"/>
                <w14:textFill>
                  <w14:solidFill>
                    <w14:schemeClr w14:val="tx1"/>
                  </w14:solidFill>
                </w14:textFill>
              </w:rPr>
            </w:pPr>
          </w:p>
          <w:p w14:paraId="3E1443B6">
            <w:pPr>
              <w:spacing w:line="300" w:lineRule="exact"/>
              <w:jc w:val="left"/>
              <w:rPr>
                <w:rFonts w:ascii="仿宋_GB2312" w:hAnsi="宋体" w:eastAsia="仿宋_GB2312"/>
                <w:color w:val="000000" w:themeColor="text1"/>
                <w:sz w:val="24"/>
                <w14:textFill>
                  <w14:solidFill>
                    <w14:schemeClr w14:val="tx1"/>
                  </w14:solidFill>
                </w14:textFill>
              </w:rPr>
            </w:pPr>
          </w:p>
          <w:p w14:paraId="18D9FC5D">
            <w:pPr>
              <w:spacing w:line="300" w:lineRule="exact"/>
              <w:jc w:val="left"/>
              <w:rPr>
                <w:rFonts w:ascii="仿宋_GB2312" w:hAnsi="宋体" w:eastAsia="仿宋_GB2312"/>
                <w:color w:val="000000" w:themeColor="text1"/>
                <w:sz w:val="24"/>
                <w14:textFill>
                  <w14:solidFill>
                    <w14:schemeClr w14:val="tx1"/>
                  </w14:solidFill>
                </w14:textFill>
              </w:rPr>
            </w:pPr>
          </w:p>
          <w:p w14:paraId="17EFCA61">
            <w:pPr>
              <w:spacing w:line="300" w:lineRule="exact"/>
              <w:jc w:val="left"/>
              <w:rPr>
                <w:rFonts w:ascii="仿宋_GB2312" w:hAnsi="宋体" w:eastAsia="仿宋_GB2312"/>
                <w:color w:val="000000" w:themeColor="text1"/>
                <w:sz w:val="24"/>
                <w14:textFill>
                  <w14:solidFill>
                    <w14:schemeClr w14:val="tx1"/>
                  </w14:solidFill>
                </w14:textFill>
              </w:rPr>
            </w:pPr>
          </w:p>
          <w:p w14:paraId="1F51CC4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51FA3D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754315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60126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F03535">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观看视频</w:t>
            </w:r>
          </w:p>
          <w:p w14:paraId="4635F24D">
            <w:pPr>
              <w:spacing w:line="300" w:lineRule="exact"/>
              <w:jc w:val="left"/>
              <w:rPr>
                <w:rFonts w:ascii="仿宋_GB2312" w:hAnsi="宋体" w:eastAsia="仿宋_GB2312"/>
                <w:color w:val="000000" w:themeColor="text1"/>
                <w:sz w:val="24"/>
                <w14:textFill>
                  <w14:solidFill>
                    <w14:schemeClr w14:val="tx1"/>
                  </w14:solidFill>
                </w14:textFill>
              </w:rPr>
            </w:pPr>
          </w:p>
          <w:p w14:paraId="68BAC807">
            <w:pPr>
              <w:spacing w:line="300" w:lineRule="exact"/>
              <w:rPr>
                <w:rFonts w:hint="eastAsia" w:ascii="仿宋_GB2312" w:hAnsi="宋体" w:eastAsia="仿宋_GB2312"/>
                <w:color w:val="000000" w:themeColor="text1"/>
                <w:sz w:val="24"/>
                <w14:textFill>
                  <w14:solidFill>
                    <w14:schemeClr w14:val="tx1"/>
                  </w14:solidFill>
                </w14:textFill>
              </w:rPr>
            </w:pPr>
          </w:p>
          <w:p w14:paraId="48E33039">
            <w:pPr>
              <w:spacing w:line="300" w:lineRule="exact"/>
              <w:rPr>
                <w:rFonts w:hint="eastAsia" w:ascii="仿宋_GB2312" w:hAnsi="宋体" w:eastAsia="仿宋_GB2312"/>
                <w:color w:val="000000" w:themeColor="text1"/>
                <w:sz w:val="24"/>
                <w14:textFill>
                  <w14:solidFill>
                    <w14:schemeClr w14:val="tx1"/>
                  </w14:solidFill>
                </w14:textFill>
              </w:rPr>
            </w:pPr>
          </w:p>
          <w:p w14:paraId="4748ECCB">
            <w:pPr>
              <w:spacing w:line="300" w:lineRule="exact"/>
              <w:rPr>
                <w:rFonts w:hint="eastAsia" w:ascii="仿宋_GB2312" w:hAnsi="宋体" w:eastAsia="仿宋_GB2312"/>
                <w:color w:val="000000" w:themeColor="text1"/>
                <w:sz w:val="24"/>
                <w14:textFill>
                  <w14:solidFill>
                    <w14:schemeClr w14:val="tx1"/>
                  </w14:solidFill>
                </w14:textFill>
              </w:rPr>
            </w:pPr>
          </w:p>
          <w:p w14:paraId="70AE9C79">
            <w:pPr>
              <w:spacing w:line="300" w:lineRule="exact"/>
              <w:rPr>
                <w:rFonts w:hint="eastAsia" w:ascii="仿宋_GB2312" w:hAnsi="宋体" w:eastAsia="仿宋_GB2312"/>
                <w:color w:val="000000" w:themeColor="text1"/>
                <w:sz w:val="24"/>
                <w14:textFill>
                  <w14:solidFill>
                    <w14:schemeClr w14:val="tx1"/>
                  </w14:solidFill>
                </w14:textFill>
              </w:rPr>
            </w:pPr>
          </w:p>
          <w:p w14:paraId="6F2C2C98">
            <w:pPr>
              <w:spacing w:line="300" w:lineRule="exact"/>
              <w:rPr>
                <w:rFonts w:hint="eastAsia" w:ascii="仿宋_GB2312" w:hAnsi="宋体" w:eastAsia="仿宋_GB2312"/>
                <w:color w:val="000000" w:themeColor="text1"/>
                <w:sz w:val="24"/>
                <w14:textFill>
                  <w14:solidFill>
                    <w14:schemeClr w14:val="tx1"/>
                  </w14:solidFill>
                </w14:textFill>
              </w:rPr>
            </w:pPr>
          </w:p>
          <w:p w14:paraId="73F277C4">
            <w:pPr>
              <w:spacing w:line="300" w:lineRule="exact"/>
              <w:rPr>
                <w:rFonts w:hint="eastAsia" w:ascii="仿宋_GB2312" w:hAnsi="宋体" w:eastAsia="仿宋_GB2312"/>
                <w:color w:val="000000" w:themeColor="text1"/>
                <w:sz w:val="24"/>
                <w14:textFill>
                  <w14:solidFill>
                    <w14:schemeClr w14:val="tx1"/>
                  </w14:solidFill>
                </w14:textFill>
              </w:rPr>
            </w:pPr>
          </w:p>
          <w:p w14:paraId="10992D72">
            <w:pPr>
              <w:spacing w:line="300" w:lineRule="exact"/>
              <w:rPr>
                <w:rFonts w:hint="eastAsia" w:ascii="仿宋_GB2312" w:hAnsi="宋体" w:eastAsia="仿宋_GB2312"/>
                <w:color w:val="000000" w:themeColor="text1"/>
                <w:sz w:val="24"/>
                <w14:textFill>
                  <w14:solidFill>
                    <w14:schemeClr w14:val="tx1"/>
                  </w14:solidFill>
                </w14:textFill>
              </w:rPr>
            </w:pPr>
          </w:p>
          <w:p w14:paraId="61188E83">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观看视频</w:t>
            </w:r>
          </w:p>
          <w:p w14:paraId="3FD6F19C">
            <w:pPr>
              <w:spacing w:line="300" w:lineRule="exact"/>
              <w:rPr>
                <w:rFonts w:hint="eastAsia" w:ascii="仿宋_GB2312" w:hAnsi="宋体" w:eastAsia="仿宋_GB2312"/>
                <w:color w:val="000000" w:themeColor="text1"/>
                <w:sz w:val="24"/>
                <w14:textFill>
                  <w14:solidFill>
                    <w14:schemeClr w14:val="tx1"/>
                  </w14:solidFill>
                </w14:textFill>
              </w:rPr>
            </w:pPr>
          </w:p>
          <w:p w14:paraId="662EB492">
            <w:pPr>
              <w:spacing w:line="300" w:lineRule="exact"/>
              <w:rPr>
                <w:rFonts w:hint="eastAsia" w:ascii="仿宋_GB2312" w:hAnsi="宋体" w:eastAsia="仿宋_GB2312"/>
                <w:color w:val="000000" w:themeColor="text1"/>
                <w:sz w:val="24"/>
                <w14:textFill>
                  <w14:solidFill>
                    <w14:schemeClr w14:val="tx1"/>
                  </w14:solidFill>
                </w14:textFill>
              </w:rPr>
            </w:pPr>
          </w:p>
          <w:p w14:paraId="69D9D9CB">
            <w:pPr>
              <w:spacing w:line="300" w:lineRule="exact"/>
              <w:rPr>
                <w:rFonts w:hint="eastAsia" w:ascii="仿宋_GB2312" w:hAnsi="宋体" w:eastAsia="仿宋_GB2312"/>
                <w:color w:val="000000" w:themeColor="text1"/>
                <w:sz w:val="24"/>
                <w14:textFill>
                  <w14:solidFill>
                    <w14:schemeClr w14:val="tx1"/>
                  </w14:solidFill>
                </w14:textFill>
              </w:rPr>
            </w:pPr>
          </w:p>
          <w:p w14:paraId="468EEFD6">
            <w:pPr>
              <w:spacing w:line="300" w:lineRule="exact"/>
              <w:rPr>
                <w:rFonts w:hint="eastAsia" w:ascii="仿宋_GB2312" w:hAnsi="宋体" w:eastAsia="仿宋_GB2312"/>
                <w:color w:val="000000" w:themeColor="text1"/>
                <w:sz w:val="24"/>
                <w14:textFill>
                  <w14:solidFill>
                    <w14:schemeClr w14:val="tx1"/>
                  </w14:solidFill>
                </w14:textFill>
              </w:rPr>
            </w:pPr>
          </w:p>
          <w:p w14:paraId="3A46C702">
            <w:pPr>
              <w:spacing w:line="300" w:lineRule="exact"/>
              <w:rPr>
                <w:rFonts w:hint="eastAsia" w:ascii="仿宋_GB2312" w:hAnsi="宋体" w:eastAsia="仿宋_GB2312"/>
                <w:color w:val="000000" w:themeColor="text1"/>
                <w:sz w:val="24"/>
                <w14:textFill>
                  <w14:solidFill>
                    <w14:schemeClr w14:val="tx1"/>
                  </w14:solidFill>
                </w14:textFill>
              </w:rPr>
            </w:pPr>
          </w:p>
          <w:p w14:paraId="7DF39A69">
            <w:pPr>
              <w:spacing w:line="300" w:lineRule="exact"/>
              <w:rPr>
                <w:rFonts w:hint="eastAsia" w:ascii="仿宋_GB2312" w:hAnsi="宋体" w:eastAsia="仿宋_GB2312"/>
                <w:color w:val="000000" w:themeColor="text1"/>
                <w:sz w:val="24"/>
                <w14:textFill>
                  <w14:solidFill>
                    <w14:schemeClr w14:val="tx1"/>
                  </w14:solidFill>
                </w14:textFill>
              </w:rPr>
            </w:pPr>
          </w:p>
          <w:p w14:paraId="24B80724">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学生阅读教材，发言</w:t>
            </w:r>
          </w:p>
          <w:p w14:paraId="62E88098">
            <w:pPr>
              <w:spacing w:line="300" w:lineRule="exact"/>
              <w:rPr>
                <w:rFonts w:hint="eastAsia" w:ascii="仿宋_GB2312" w:hAnsi="宋体" w:eastAsia="仿宋_GB2312"/>
                <w:color w:val="000000" w:themeColor="text1"/>
                <w:sz w:val="24"/>
                <w14:textFill>
                  <w14:solidFill>
                    <w14:schemeClr w14:val="tx1"/>
                  </w14:solidFill>
                </w14:textFill>
              </w:rPr>
            </w:pPr>
          </w:p>
          <w:p w14:paraId="2F026F75">
            <w:pPr>
              <w:spacing w:line="300" w:lineRule="exact"/>
              <w:rPr>
                <w:rFonts w:hint="eastAsia" w:ascii="仿宋_GB2312" w:hAnsi="宋体" w:eastAsia="仿宋_GB2312"/>
                <w:color w:val="000000" w:themeColor="text1"/>
                <w:sz w:val="24"/>
                <w14:textFill>
                  <w14:solidFill>
                    <w14:schemeClr w14:val="tx1"/>
                  </w14:solidFill>
                </w14:textFill>
              </w:rPr>
            </w:pPr>
          </w:p>
          <w:p w14:paraId="356E1209">
            <w:pPr>
              <w:spacing w:line="300" w:lineRule="exact"/>
              <w:rPr>
                <w:rFonts w:hint="eastAsia" w:ascii="仿宋_GB2312" w:hAnsi="宋体" w:eastAsia="仿宋_GB2312"/>
                <w:color w:val="000000" w:themeColor="text1"/>
                <w:sz w:val="24"/>
                <w14:textFill>
                  <w14:solidFill>
                    <w14:schemeClr w14:val="tx1"/>
                  </w14:solidFill>
                </w14:textFill>
              </w:rPr>
            </w:pPr>
          </w:p>
          <w:p w14:paraId="1AF67DB2">
            <w:pPr>
              <w:spacing w:line="300" w:lineRule="exact"/>
              <w:rPr>
                <w:rFonts w:hint="eastAsia" w:ascii="仿宋_GB2312" w:hAnsi="宋体" w:eastAsia="仿宋_GB2312"/>
                <w:color w:val="000000" w:themeColor="text1"/>
                <w:sz w:val="24"/>
                <w14:textFill>
                  <w14:solidFill>
                    <w14:schemeClr w14:val="tx1"/>
                  </w14:solidFill>
                </w14:textFill>
              </w:rPr>
            </w:pPr>
          </w:p>
          <w:p w14:paraId="7A6B08A6">
            <w:pPr>
              <w:spacing w:line="300" w:lineRule="exact"/>
              <w:rPr>
                <w:rFonts w:hint="eastAsia" w:ascii="仿宋_GB2312" w:hAnsi="宋体" w:eastAsia="仿宋_GB2312"/>
                <w:color w:val="000000" w:themeColor="text1"/>
                <w:sz w:val="24"/>
                <w14:textFill>
                  <w14:solidFill>
                    <w14:schemeClr w14:val="tx1"/>
                  </w14:solidFill>
                </w14:textFill>
              </w:rPr>
            </w:pPr>
          </w:p>
          <w:p w14:paraId="55F1B651">
            <w:pPr>
              <w:spacing w:line="300" w:lineRule="exact"/>
              <w:rPr>
                <w:rFonts w:hint="eastAsia" w:ascii="仿宋_GB2312" w:hAnsi="宋体" w:eastAsia="仿宋_GB2312"/>
                <w:color w:val="000000" w:themeColor="text1"/>
                <w:sz w:val="24"/>
                <w14:textFill>
                  <w14:solidFill>
                    <w14:schemeClr w14:val="tx1"/>
                  </w14:solidFill>
                </w14:textFill>
              </w:rPr>
            </w:pPr>
          </w:p>
          <w:p w14:paraId="2F4625D5">
            <w:pPr>
              <w:spacing w:line="300" w:lineRule="exact"/>
              <w:rPr>
                <w:rFonts w:hint="eastAsia" w:ascii="仿宋_GB2312" w:hAnsi="宋体" w:eastAsia="仿宋_GB2312"/>
                <w:color w:val="000000" w:themeColor="text1"/>
                <w:sz w:val="24"/>
                <w14:textFill>
                  <w14:solidFill>
                    <w14:schemeClr w14:val="tx1"/>
                  </w14:solidFill>
                </w14:textFill>
              </w:rPr>
            </w:pPr>
          </w:p>
          <w:p w14:paraId="20F0F948">
            <w:pPr>
              <w:spacing w:line="300" w:lineRule="exact"/>
              <w:jc w:val="lef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学生分组实验:用针筒粗略测量大气压强，记录实验数据，并计算压强值</w:t>
            </w:r>
          </w:p>
          <w:p w14:paraId="717C6C08">
            <w:pPr>
              <w:spacing w:line="300" w:lineRule="exact"/>
              <w:rPr>
                <w:rFonts w:hint="eastAsia" w:ascii="仿宋_GB2312" w:hAnsi="宋体" w:eastAsia="仿宋_GB2312"/>
                <w:color w:val="000000" w:themeColor="text1"/>
                <w:sz w:val="24"/>
                <w14:textFill>
                  <w14:solidFill>
                    <w14:schemeClr w14:val="tx1"/>
                  </w14:solidFill>
                </w14:textFill>
              </w:rPr>
            </w:pPr>
          </w:p>
          <w:p w14:paraId="2DBD3290">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小组讨论，交流</w:t>
            </w:r>
          </w:p>
          <w:p w14:paraId="2B61F587">
            <w:pPr>
              <w:spacing w:line="300" w:lineRule="exact"/>
              <w:rPr>
                <w:rFonts w:hint="eastAsia" w:ascii="仿宋_GB2312" w:hAnsi="宋体" w:eastAsia="仿宋_GB2312"/>
                <w:color w:val="000000" w:themeColor="text1"/>
                <w:sz w:val="24"/>
                <w14:textFill>
                  <w14:solidFill>
                    <w14:schemeClr w14:val="tx1"/>
                  </w14:solidFill>
                </w14:textFill>
              </w:rPr>
            </w:pPr>
          </w:p>
          <w:p w14:paraId="21CA001B">
            <w:pPr>
              <w:spacing w:line="300" w:lineRule="exact"/>
              <w:rPr>
                <w:rFonts w:hint="eastAsia" w:ascii="仿宋_GB2312" w:hAnsi="宋体" w:eastAsia="仿宋_GB2312"/>
                <w:color w:val="000000" w:themeColor="text1"/>
                <w:sz w:val="24"/>
                <w14:textFill>
                  <w14:solidFill>
                    <w14:schemeClr w14:val="tx1"/>
                  </w14:solidFill>
                </w14:textFill>
              </w:rPr>
            </w:pPr>
          </w:p>
          <w:p w14:paraId="712012A0">
            <w:pPr>
              <w:spacing w:line="300" w:lineRule="exact"/>
              <w:rPr>
                <w:rFonts w:hint="eastAsia" w:ascii="仿宋_GB2312" w:hAnsi="宋体" w:eastAsia="仿宋_GB2312"/>
                <w:color w:val="000000" w:themeColor="text1"/>
                <w:sz w:val="24"/>
                <w14:textFill>
                  <w14:solidFill>
                    <w14:schemeClr w14:val="tx1"/>
                  </w14:solidFill>
                </w14:textFill>
              </w:rPr>
            </w:pPr>
          </w:p>
          <w:p w14:paraId="49E99D73">
            <w:pPr>
              <w:spacing w:line="300" w:lineRule="exact"/>
              <w:rPr>
                <w:rFonts w:hint="eastAsia" w:ascii="仿宋_GB2312" w:hAnsi="宋体" w:eastAsia="仿宋_GB2312"/>
                <w:color w:val="000000" w:themeColor="text1"/>
                <w:sz w:val="24"/>
                <w14:textFill>
                  <w14:solidFill>
                    <w14:schemeClr w14:val="tx1"/>
                  </w14:solidFill>
                </w14:textFill>
              </w:rPr>
            </w:pPr>
          </w:p>
          <w:p w14:paraId="583A843A">
            <w:pPr>
              <w:spacing w:line="300" w:lineRule="exact"/>
              <w:rPr>
                <w:rFonts w:hint="eastAsia" w:ascii="仿宋_GB2312" w:hAnsi="宋体" w:eastAsia="仿宋_GB2312"/>
                <w:color w:val="000000" w:themeColor="text1"/>
                <w:sz w:val="24"/>
                <w14:textFill>
                  <w14:solidFill>
                    <w14:schemeClr w14:val="tx1"/>
                  </w14:solidFill>
                </w14:textFill>
              </w:rPr>
            </w:pPr>
          </w:p>
          <w:p w14:paraId="7CF9839B">
            <w:pPr>
              <w:spacing w:line="300" w:lineRule="exact"/>
              <w:rPr>
                <w:rFonts w:hint="eastAsia" w:ascii="仿宋_GB2312" w:hAnsi="宋体" w:eastAsia="仿宋_GB2312"/>
                <w:color w:val="000000" w:themeColor="text1"/>
                <w:sz w:val="24"/>
                <w14:textFill>
                  <w14:solidFill>
                    <w14:schemeClr w14:val="tx1"/>
                  </w14:solidFill>
                </w14:textFill>
              </w:rPr>
            </w:pPr>
          </w:p>
          <w:p w14:paraId="58BB0D75">
            <w:pPr>
              <w:spacing w:line="300" w:lineRule="exact"/>
              <w:rPr>
                <w:rFonts w:hint="eastAsia" w:ascii="仿宋_GB2312" w:hAnsi="宋体" w:eastAsia="仿宋_GB2312"/>
                <w:color w:val="000000" w:themeColor="text1"/>
                <w:sz w:val="24"/>
                <w14:textFill>
                  <w14:solidFill>
                    <w14:schemeClr w14:val="tx1"/>
                  </w14:solidFill>
                </w14:textFill>
              </w:rPr>
            </w:pPr>
          </w:p>
          <w:p w14:paraId="6F241C21">
            <w:pPr>
              <w:spacing w:line="300" w:lineRule="exact"/>
              <w:rPr>
                <w:rFonts w:hint="eastAsia" w:ascii="仿宋_GB2312" w:hAnsi="宋体" w:eastAsia="仿宋_GB2312"/>
                <w:color w:val="000000" w:themeColor="text1"/>
                <w:sz w:val="24"/>
                <w14:textFill>
                  <w14:solidFill>
                    <w14:schemeClr w14:val="tx1"/>
                  </w14:solidFill>
                </w14:textFill>
              </w:rPr>
            </w:pPr>
          </w:p>
          <w:p w14:paraId="47B9E07E">
            <w:pPr>
              <w:spacing w:line="300" w:lineRule="exact"/>
              <w:rPr>
                <w:rFonts w:hint="eastAsia" w:ascii="仿宋_GB2312" w:hAnsi="宋体" w:eastAsia="仿宋_GB2312"/>
                <w:color w:val="000000" w:themeColor="text1"/>
                <w:sz w:val="24"/>
                <w14:textFill>
                  <w14:solidFill>
                    <w14:schemeClr w14:val="tx1"/>
                  </w14:solidFill>
                </w14:textFill>
              </w:rPr>
            </w:pPr>
          </w:p>
          <w:p w14:paraId="593CEBF2">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自主学习教材，发言</w:t>
            </w:r>
          </w:p>
          <w:p w14:paraId="2CCA1CF2">
            <w:pPr>
              <w:spacing w:line="300" w:lineRule="exact"/>
              <w:rPr>
                <w:rFonts w:hint="eastAsia" w:ascii="仿宋_GB2312" w:hAnsi="宋体" w:eastAsia="仿宋_GB2312"/>
                <w:color w:val="000000" w:themeColor="text1"/>
                <w:sz w:val="24"/>
                <w14:textFill>
                  <w14:solidFill>
                    <w14:schemeClr w14:val="tx1"/>
                  </w14:solidFill>
                </w14:textFill>
              </w:rPr>
            </w:pPr>
          </w:p>
          <w:p w14:paraId="461D4634">
            <w:pPr>
              <w:spacing w:line="300" w:lineRule="exact"/>
              <w:rPr>
                <w:rFonts w:hint="eastAsia" w:ascii="仿宋_GB2312" w:hAnsi="宋体" w:eastAsia="仿宋_GB2312"/>
                <w:color w:val="000000" w:themeColor="text1"/>
                <w:sz w:val="24"/>
                <w14:textFill>
                  <w14:solidFill>
                    <w14:schemeClr w14:val="tx1"/>
                  </w14:solidFill>
                </w14:textFill>
              </w:rPr>
            </w:pPr>
          </w:p>
          <w:p w14:paraId="293AF699">
            <w:pPr>
              <w:spacing w:line="300" w:lineRule="exact"/>
              <w:rPr>
                <w:rFonts w:hint="eastAsia" w:ascii="仿宋_GB2312" w:hAnsi="宋体" w:eastAsia="仿宋_GB2312"/>
                <w:color w:val="000000" w:themeColor="text1"/>
                <w:sz w:val="24"/>
                <w14:textFill>
                  <w14:solidFill>
                    <w14:schemeClr w14:val="tx1"/>
                  </w14:solidFill>
                </w14:textFill>
              </w:rPr>
            </w:pPr>
          </w:p>
          <w:p w14:paraId="712C1AAE">
            <w:pPr>
              <w:spacing w:line="300" w:lineRule="exact"/>
              <w:rPr>
                <w:rFonts w:hint="eastAsia" w:ascii="仿宋_GB2312" w:hAnsi="宋体" w:eastAsia="仿宋_GB2312"/>
                <w:color w:val="000000" w:themeColor="text1"/>
                <w:sz w:val="24"/>
                <w14:textFill>
                  <w14:solidFill>
                    <w14:schemeClr w14:val="tx1"/>
                  </w14:solidFill>
                </w14:textFill>
              </w:rPr>
            </w:pPr>
          </w:p>
          <w:p w14:paraId="352121F4">
            <w:pPr>
              <w:spacing w:line="300" w:lineRule="exact"/>
              <w:rPr>
                <w:rFonts w:hint="eastAsia" w:ascii="仿宋_GB2312" w:hAnsi="宋体" w:eastAsia="仿宋_GB2312"/>
                <w:color w:val="000000" w:themeColor="text1"/>
                <w:sz w:val="24"/>
                <w14:textFill>
                  <w14:solidFill>
                    <w14:schemeClr w14:val="tx1"/>
                  </w14:solidFill>
                </w14:textFill>
              </w:rPr>
            </w:pPr>
          </w:p>
          <w:p w14:paraId="72D49DE2">
            <w:pPr>
              <w:spacing w:line="300" w:lineRule="exact"/>
              <w:rPr>
                <w:rFonts w:hint="eastAsia" w:ascii="仿宋_GB2312" w:hAnsi="宋体" w:eastAsia="仿宋_GB2312"/>
                <w:color w:val="000000" w:themeColor="text1"/>
                <w:sz w:val="24"/>
                <w14:textFill>
                  <w14:solidFill>
                    <w14:schemeClr w14:val="tx1"/>
                  </w14:solidFill>
                </w14:textFill>
              </w:rPr>
            </w:pPr>
          </w:p>
          <w:p w14:paraId="3C32EB3C">
            <w:pPr>
              <w:spacing w:line="300" w:lineRule="exact"/>
              <w:rPr>
                <w:rFonts w:hint="eastAsia" w:ascii="仿宋_GB2312" w:hAnsi="宋体" w:eastAsia="仿宋_GB2312"/>
                <w:color w:val="000000" w:themeColor="text1"/>
                <w:sz w:val="24"/>
                <w14:textFill>
                  <w14:solidFill>
                    <w14:schemeClr w14:val="tx1"/>
                  </w14:solidFill>
                </w14:textFill>
              </w:rPr>
            </w:pPr>
          </w:p>
          <w:p w14:paraId="475DB063">
            <w:pPr>
              <w:spacing w:line="300" w:lineRule="exact"/>
              <w:rPr>
                <w:rFonts w:hint="eastAsia" w:ascii="仿宋_GB2312" w:hAnsi="宋体" w:eastAsia="仿宋_GB2312"/>
                <w:color w:val="000000" w:themeColor="text1"/>
                <w:sz w:val="24"/>
                <w14:textFill>
                  <w14:solidFill>
                    <w14:schemeClr w14:val="tx1"/>
                  </w14:solidFill>
                </w14:textFill>
              </w:rPr>
            </w:pPr>
          </w:p>
          <w:p w14:paraId="6ABD4480">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06682610">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3CAA2980">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7388F37B">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733474F1">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684770C9">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25F49D6A">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学生分组讨论，代表发言</w:t>
            </w:r>
          </w:p>
          <w:p w14:paraId="449B7719">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452EEE09">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0AB5107E">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4FBB7BC2">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083F05A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53C45E38">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039C2934">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5F314971">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4BE13EE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37D202CB">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回忆液体压强的相关知识</w:t>
            </w:r>
          </w:p>
          <w:p w14:paraId="76D9DCF0">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2958D5C9">
            <w:pPr>
              <w:spacing w:line="300" w:lineRule="exact"/>
              <w:rPr>
                <w:rFonts w:hint="eastAsia" w:ascii="仿宋_GB2312" w:hAnsi="宋体" w:eastAsia="仿宋_GB2312"/>
                <w:color w:val="000000" w:themeColor="text1"/>
                <w:sz w:val="24"/>
                <w14:textFill>
                  <w14:solidFill>
                    <w14:schemeClr w14:val="tx1"/>
                  </w14:solidFill>
                </w14:textFill>
              </w:rPr>
            </w:pPr>
          </w:p>
          <w:p w14:paraId="79E23997">
            <w:pPr>
              <w:spacing w:line="300" w:lineRule="exact"/>
              <w:rPr>
                <w:rFonts w:hint="eastAsia" w:ascii="仿宋_GB2312" w:hAnsi="宋体" w:eastAsia="仿宋_GB2312"/>
                <w:color w:val="000000" w:themeColor="text1"/>
                <w:sz w:val="24"/>
                <w14:textFill>
                  <w14:solidFill>
                    <w14:schemeClr w14:val="tx1"/>
                  </w14:solidFill>
                </w14:textFill>
              </w:rPr>
            </w:pPr>
          </w:p>
          <w:p w14:paraId="0A0AACF1">
            <w:pPr>
              <w:spacing w:line="300" w:lineRule="exact"/>
              <w:rPr>
                <w:rFonts w:hint="eastAsia" w:ascii="仿宋_GB2312" w:hAnsi="宋体" w:eastAsia="仿宋_GB2312"/>
                <w:color w:val="000000" w:themeColor="text1"/>
                <w:sz w:val="24"/>
                <w14:textFill>
                  <w14:solidFill>
                    <w14:schemeClr w14:val="tx1"/>
                  </w14:solidFill>
                </w14:textFill>
              </w:rPr>
            </w:pPr>
          </w:p>
          <w:p w14:paraId="05563B87">
            <w:pPr>
              <w:spacing w:line="300" w:lineRule="exact"/>
              <w:rPr>
                <w:rFonts w:hint="eastAsia" w:ascii="仿宋_GB2312" w:hAnsi="宋体" w:eastAsia="仿宋_GB2312"/>
                <w:color w:val="000000" w:themeColor="text1"/>
                <w:sz w:val="24"/>
                <w14:textFill>
                  <w14:solidFill>
                    <w14:schemeClr w14:val="tx1"/>
                  </w14:solidFill>
                </w14:textFill>
              </w:rPr>
            </w:pPr>
          </w:p>
          <w:p w14:paraId="4AAE7F5B">
            <w:pPr>
              <w:spacing w:line="300" w:lineRule="exact"/>
              <w:rPr>
                <w:rFonts w:hint="eastAsia" w:ascii="仿宋_GB2312" w:hAnsi="宋体" w:eastAsia="仿宋_GB2312"/>
                <w:color w:val="000000" w:themeColor="text1"/>
                <w:sz w:val="24"/>
                <w14:textFill>
                  <w14:solidFill>
                    <w14:schemeClr w14:val="tx1"/>
                  </w14:solidFill>
                </w14:textFill>
              </w:rPr>
            </w:pPr>
          </w:p>
          <w:p w14:paraId="3892E0B7">
            <w:pPr>
              <w:spacing w:line="300" w:lineRule="exact"/>
              <w:rPr>
                <w:rFonts w:hint="eastAsia" w:ascii="仿宋_GB2312" w:hAnsi="宋体" w:eastAsia="仿宋_GB2312"/>
                <w:color w:val="000000" w:themeColor="text1"/>
                <w:sz w:val="24"/>
                <w14:textFill>
                  <w14:solidFill>
                    <w14:schemeClr w14:val="tx1"/>
                  </w14:solidFill>
                </w14:textFill>
              </w:rPr>
            </w:pPr>
          </w:p>
          <w:p w14:paraId="553DB66B">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动手计算，代表发言</w:t>
            </w:r>
          </w:p>
          <w:p w14:paraId="60B22F7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956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A55DD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97CF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650651">
            <w:pPr>
              <w:spacing w:line="300" w:lineRule="exact"/>
              <w:jc w:val="left"/>
              <w:rPr>
                <w:rFonts w:ascii="仿宋_GB2312" w:hAnsi="宋体" w:eastAsia="仿宋_GB2312"/>
                <w:color w:val="000000" w:themeColor="text1"/>
                <w:sz w:val="24"/>
                <w14:textFill>
                  <w14:solidFill>
                    <w14:schemeClr w14:val="tx1"/>
                  </w14:solidFill>
                </w14:textFill>
              </w:rPr>
            </w:pPr>
          </w:p>
          <w:p w14:paraId="778941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学生交流讨论</w:t>
            </w: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90BD38">
            <w:pPr>
              <w:spacing w:line="300" w:lineRule="exact"/>
              <w:jc w:val="left"/>
              <w:rPr>
                <w:rFonts w:ascii="仿宋_GB2312" w:hAnsi="宋体" w:eastAsia="仿宋_GB2312"/>
                <w:color w:val="000000" w:themeColor="text1"/>
                <w:sz w:val="24"/>
                <w14:textFill>
                  <w14:solidFill>
                    <w14:schemeClr w14:val="tx1"/>
                  </w14:solidFill>
                </w14:textFill>
              </w:rPr>
            </w:pPr>
          </w:p>
          <w:p w14:paraId="5A5F255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生明确大气压与高度、</w:t>
            </w:r>
            <w:r>
              <w:rPr>
                <w:rFonts w:hint="eastAsia" w:ascii="仿宋_GB2312" w:hAnsi="宋体" w:eastAsia="仿宋_GB2312"/>
                <w:color w:val="000000" w:themeColor="text1"/>
                <w:sz w:val="24"/>
                <w:lang w:val="en-US" w:eastAsia="zh-CN"/>
                <w14:textFill>
                  <w14:solidFill>
                    <w14:schemeClr w14:val="tx1"/>
                  </w14:solidFill>
                </w14:textFill>
              </w:rPr>
              <w:t>沸点的关系</w:t>
            </w:r>
          </w:p>
          <w:p w14:paraId="319899D5">
            <w:pPr>
              <w:spacing w:line="300" w:lineRule="exact"/>
              <w:jc w:val="left"/>
              <w:rPr>
                <w:rFonts w:ascii="仿宋_GB2312" w:hAnsi="宋体" w:eastAsia="仿宋_GB2312"/>
                <w:color w:val="000000" w:themeColor="text1"/>
                <w:sz w:val="24"/>
                <w14:textFill>
                  <w14:solidFill>
                    <w14:schemeClr w14:val="tx1"/>
                  </w14:solidFill>
                </w14:textFill>
              </w:rPr>
            </w:pPr>
          </w:p>
          <w:p w14:paraId="1305657C">
            <w:pPr>
              <w:spacing w:line="300" w:lineRule="exact"/>
              <w:jc w:val="left"/>
              <w:rPr>
                <w:rFonts w:ascii="仿宋_GB2312" w:hAnsi="宋体" w:eastAsia="仿宋_GB2312"/>
                <w:color w:val="000000" w:themeColor="text1"/>
                <w:sz w:val="24"/>
                <w14:textFill>
                  <w14:solidFill>
                    <w14:schemeClr w14:val="tx1"/>
                  </w14:solidFill>
                </w14:textFill>
              </w:rPr>
            </w:pPr>
          </w:p>
          <w:p w14:paraId="1156C9FC">
            <w:pPr>
              <w:spacing w:line="300" w:lineRule="exact"/>
              <w:jc w:val="left"/>
              <w:rPr>
                <w:rFonts w:ascii="仿宋_GB2312" w:hAnsi="宋体" w:eastAsia="仿宋_GB2312"/>
                <w:color w:val="000000" w:themeColor="text1"/>
                <w:sz w:val="24"/>
                <w14:textFill>
                  <w14:solidFill>
                    <w14:schemeClr w14:val="tx1"/>
                  </w14:solidFill>
                </w14:textFill>
              </w:rPr>
            </w:pPr>
          </w:p>
          <w:p w14:paraId="3994D353">
            <w:pPr>
              <w:spacing w:line="300" w:lineRule="exact"/>
              <w:jc w:val="left"/>
              <w:rPr>
                <w:rFonts w:ascii="仿宋_GB2312" w:hAnsi="宋体" w:eastAsia="仿宋_GB2312"/>
                <w:color w:val="000000" w:themeColor="text1"/>
                <w:sz w:val="24"/>
                <w14:textFill>
                  <w14:solidFill>
                    <w14:schemeClr w14:val="tx1"/>
                  </w14:solidFill>
                </w14:textFill>
              </w:rPr>
            </w:pPr>
          </w:p>
          <w:p w14:paraId="47E8D783">
            <w:pPr>
              <w:spacing w:line="300" w:lineRule="exact"/>
              <w:jc w:val="left"/>
              <w:rPr>
                <w:rFonts w:ascii="仿宋_GB2312" w:hAnsi="宋体" w:eastAsia="仿宋_GB2312"/>
                <w:color w:val="000000" w:themeColor="text1"/>
                <w:sz w:val="24"/>
                <w14:textFill>
                  <w14:solidFill>
                    <w14:schemeClr w14:val="tx1"/>
                  </w14:solidFill>
                </w14:textFill>
              </w:rPr>
            </w:pPr>
          </w:p>
          <w:p w14:paraId="15DC9046">
            <w:pPr>
              <w:spacing w:line="300" w:lineRule="exact"/>
              <w:jc w:val="left"/>
              <w:rPr>
                <w:rFonts w:ascii="仿宋_GB2312" w:hAnsi="宋体" w:eastAsia="仿宋_GB2312"/>
                <w:color w:val="000000" w:themeColor="text1"/>
                <w:sz w:val="24"/>
                <w14:textFill>
                  <w14:solidFill>
                    <w14:schemeClr w14:val="tx1"/>
                  </w14:solidFill>
                </w14:textFill>
              </w:rPr>
            </w:pPr>
          </w:p>
          <w:p w14:paraId="0C0A4FF0">
            <w:pPr>
              <w:spacing w:line="300" w:lineRule="exact"/>
              <w:jc w:val="left"/>
              <w:rPr>
                <w:rFonts w:ascii="仿宋_GB2312" w:hAnsi="宋体" w:eastAsia="仿宋_GB2312"/>
                <w:color w:val="000000" w:themeColor="text1"/>
                <w:sz w:val="24"/>
                <w14:textFill>
                  <w14:solidFill>
                    <w14:schemeClr w14:val="tx1"/>
                  </w14:solidFill>
                </w14:textFill>
              </w:rPr>
            </w:pPr>
          </w:p>
          <w:p w14:paraId="5AEFE022">
            <w:pPr>
              <w:spacing w:line="300" w:lineRule="exact"/>
              <w:jc w:val="left"/>
              <w:rPr>
                <w:rFonts w:ascii="仿宋_GB2312" w:hAnsi="宋体" w:eastAsia="仿宋_GB2312"/>
                <w:color w:val="000000" w:themeColor="text1"/>
                <w:sz w:val="24"/>
                <w14:textFill>
                  <w14:solidFill>
                    <w14:schemeClr w14:val="tx1"/>
                  </w14:solidFill>
                </w14:textFill>
              </w:rPr>
            </w:pPr>
          </w:p>
          <w:p w14:paraId="413DCB8E">
            <w:pPr>
              <w:spacing w:line="300" w:lineRule="exact"/>
              <w:jc w:val="left"/>
              <w:rPr>
                <w:rFonts w:ascii="仿宋_GB2312" w:hAnsi="宋体" w:eastAsia="仿宋_GB2312"/>
                <w:color w:val="000000" w:themeColor="text1"/>
                <w:sz w:val="24"/>
                <w14:textFill>
                  <w14:solidFill>
                    <w14:schemeClr w14:val="tx1"/>
                  </w14:solidFill>
                </w14:textFill>
              </w:rPr>
            </w:pPr>
          </w:p>
          <w:p w14:paraId="6592BAA6">
            <w:pPr>
              <w:spacing w:line="300" w:lineRule="exact"/>
              <w:jc w:val="left"/>
              <w:rPr>
                <w:rFonts w:ascii="仿宋_GB2312" w:hAnsi="宋体" w:eastAsia="仿宋_GB2312"/>
                <w:color w:val="000000" w:themeColor="text1"/>
                <w:sz w:val="24"/>
                <w14:textFill>
                  <w14:solidFill>
                    <w14:schemeClr w14:val="tx1"/>
                  </w14:solidFill>
                </w14:textFill>
              </w:rPr>
            </w:pPr>
          </w:p>
          <w:p w14:paraId="2B6FD6E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学生总结规律</w:t>
            </w:r>
          </w:p>
        </w:tc>
        <w:tc>
          <w:tcPr>
            <w:tcW w:w="1353" w:type="dxa"/>
            <w:tcBorders>
              <w:top w:val="single" w:color="auto" w:sz="4" w:space="0"/>
              <w:left w:val="single" w:color="auto" w:sz="4" w:space="0"/>
              <w:bottom w:val="single" w:color="auto" w:sz="4" w:space="0"/>
              <w:right w:val="single" w:color="auto" w:sz="4" w:space="0"/>
            </w:tcBorders>
            <w:vAlign w:val="center"/>
          </w:tcPr>
          <w:p w14:paraId="0758273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093E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72566F44">
            <w:pPr>
              <w:spacing w:line="300" w:lineRule="exact"/>
              <w:jc w:val="left"/>
              <w:rPr>
                <w:rFonts w:ascii="仿宋_GB2312" w:hAnsi="宋体" w:eastAsia="仿宋_GB2312"/>
                <w:color w:val="000000" w:themeColor="text1"/>
                <w:sz w:val="24"/>
                <w14:textFill>
                  <w14:solidFill>
                    <w14:schemeClr w14:val="tx1"/>
                  </w14:solidFill>
                </w14:textFill>
              </w:rPr>
            </w:pPr>
          </w:p>
          <w:p w14:paraId="6B8BC204">
            <w:pPr>
              <w:spacing w:line="300" w:lineRule="exact"/>
              <w:jc w:val="left"/>
              <w:rPr>
                <w:rFonts w:ascii="仿宋_GB2312" w:hAnsi="宋体" w:eastAsia="仿宋_GB2312"/>
                <w:color w:val="000000" w:themeColor="text1"/>
                <w:sz w:val="24"/>
                <w14:textFill>
                  <w14:solidFill>
                    <w14:schemeClr w14:val="tx1"/>
                  </w14:solidFill>
                </w14:textFill>
              </w:rPr>
            </w:pPr>
          </w:p>
          <w:p w14:paraId="38D425EC">
            <w:pPr>
              <w:spacing w:line="300" w:lineRule="exact"/>
              <w:jc w:val="left"/>
              <w:rPr>
                <w:rFonts w:ascii="仿宋_GB2312" w:hAnsi="宋体" w:eastAsia="仿宋_GB2312"/>
                <w:color w:val="000000" w:themeColor="text1"/>
                <w:sz w:val="24"/>
                <w14:textFill>
                  <w14:solidFill>
                    <w14:schemeClr w14:val="tx1"/>
                  </w14:solidFill>
                </w14:textFill>
              </w:rPr>
            </w:pPr>
          </w:p>
          <w:p w14:paraId="6E30FF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34964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33D17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FBEE1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D6046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A1455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5FD018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136FC3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81CA6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BC44D8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BE90B5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46E7D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179FC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CB32B0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F1DA8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学生自行阅读教材，培养自学能力</w:t>
            </w:r>
          </w:p>
          <w:p w14:paraId="76F38F7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6EC784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266D01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156466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C64947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A13DDB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48AEEB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EFEC01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79FFD1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A22A96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DDD5CD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FF8937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6A759B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A758C7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E7680B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2A0EB6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20B298F">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744B4B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A02A30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3F9162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655991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1CC129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8D0E3A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318EF0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5370E7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A54ED2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904CDE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B92151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53AE7A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34E4A74">
            <w:pPr>
              <w:spacing w:line="300" w:lineRule="exact"/>
              <w:jc w:val="left"/>
              <w:rPr>
                <w:rFonts w:hint="eastAsia" w:ascii="仿宋_GB2312" w:hAnsi="宋体" w:eastAsia="仿宋_GB2312"/>
                <w:color w:val="000000" w:themeColor="text1"/>
                <w:sz w:val="24"/>
                <w14:textFill>
                  <w14:solidFill>
                    <w14:schemeClr w14:val="tx1"/>
                  </w14:solidFill>
                </w14:textFill>
              </w:rPr>
            </w:pPr>
            <w:bookmarkStart w:id="0" w:name="_GoBack"/>
            <w:bookmarkEnd w:id="0"/>
          </w:p>
          <w:p w14:paraId="2FAEEE2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活学活用，让学生能自己总结原因</w:t>
            </w:r>
          </w:p>
          <w:p w14:paraId="44204AE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C97BD3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ACA4F4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108E1C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6FD805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3574C1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15458D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62A0AC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A5E443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4D979E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949BE5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A4FE8E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A6C946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FF38AB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E9963C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E32698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A61E36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0170C3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124B71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897C9B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6FBE1A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1F5962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7A9D02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650C51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2F9D80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6D4F6C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753B42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0C66E1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F70774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B90EA8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0356B0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F63E9F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7EB695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BF0333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49E631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971A83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087202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B0A193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BCA2AB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3C8529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57B249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817094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80776C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1085AA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229E37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2053E6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FD201C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83F892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F207BE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732B56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B1923F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F18B50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CFC387F">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A9F675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CF2A7D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53B3948">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657C95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FD91FF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68D75F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使学生边实验、边观察、边思考，边讨论，使知识化抽象为形象，化难为易，从面完成教学任务</w:t>
            </w:r>
          </w:p>
          <w:p w14:paraId="0DFE825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087E3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8524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16E82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CD5907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4E6A9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DD147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31F38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D19D9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C633B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0F9C5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88A9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47B2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E084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603FF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F0618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辩证认识实验的优点和不足，培养学生敢于质疑</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敢于创新的探索精神</w:t>
            </w:r>
          </w:p>
          <w:p w14:paraId="1159A3F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78B70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8BA5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947EC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618A1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E77E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B3AFF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1240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77406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2078C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DBBE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AE209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22215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91C91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6EF20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3BC9D5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978E1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1C89F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43D4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658C1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2B680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25DB6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38FA3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0595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F3D3E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6F6F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19FC2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55724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F449C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通过问题的拓展和深入讨论进一步激发了学生探索的激情</w:t>
            </w:r>
          </w:p>
          <w:p w14:paraId="2428BE0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关注社会和生活，思考大气压怎样服务于人类，并形成对知识</w:t>
            </w:r>
          </w:p>
          <w:p w14:paraId="6553E77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进行应用的意识</w:t>
            </w:r>
          </w:p>
          <w:p w14:paraId="720D94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E9269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359D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CF4B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AEAB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69187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16B3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7B542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870EFF">
            <w:pPr>
              <w:bidi w:val="0"/>
              <w:rPr>
                <w:rFonts w:hint="eastAsia" w:asciiTheme="minorHAnsi" w:hAnsiTheme="minorHAnsi" w:eastAsiaTheme="minorEastAsia" w:cstheme="minorBidi"/>
                <w:kern w:val="2"/>
                <w:sz w:val="21"/>
                <w:szCs w:val="24"/>
                <w:lang w:val="en-US" w:eastAsia="zh-CN" w:bidi="ar-SA"/>
              </w:rPr>
            </w:pPr>
          </w:p>
          <w:p w14:paraId="4B8B1A06">
            <w:pPr>
              <w:bidi w:val="0"/>
              <w:jc w:val="left"/>
              <w:rPr>
                <w:rFonts w:hint="eastAsia"/>
                <w:lang w:val="en-US" w:eastAsia="zh-CN"/>
              </w:rPr>
            </w:pPr>
          </w:p>
        </w:tc>
        <w:tc>
          <w:tcPr>
            <w:tcW w:w="996" w:type="dxa"/>
            <w:tcBorders>
              <w:top w:val="single" w:color="auto" w:sz="4" w:space="0"/>
              <w:left w:val="single" w:color="auto" w:sz="4" w:space="0"/>
              <w:right w:val="single" w:color="auto" w:sz="4" w:space="0"/>
            </w:tcBorders>
          </w:tcPr>
          <w:p w14:paraId="4D927EE4">
            <w:pPr>
              <w:spacing w:line="300" w:lineRule="exact"/>
              <w:rPr>
                <w:rFonts w:hint="eastAsia" w:ascii="仿宋_GB2312" w:hAnsi="宋体" w:eastAsia="仿宋_GB2312"/>
                <w:b/>
                <w:color w:val="000000" w:themeColor="text1"/>
                <w:sz w:val="24"/>
                <w14:textFill>
                  <w14:solidFill>
                    <w14:schemeClr w14:val="tx1"/>
                  </w14:solidFill>
                </w14:textFill>
              </w:rPr>
            </w:pPr>
          </w:p>
          <w:p w14:paraId="28009B4A">
            <w:pPr>
              <w:spacing w:line="300" w:lineRule="exact"/>
              <w:rPr>
                <w:rFonts w:hint="eastAsia" w:ascii="仿宋_GB2312" w:hAnsi="宋体" w:eastAsia="仿宋_GB2312"/>
                <w:b/>
                <w:color w:val="000000" w:themeColor="text1"/>
                <w:sz w:val="24"/>
                <w14:textFill>
                  <w14:solidFill>
                    <w14:schemeClr w14:val="tx1"/>
                  </w14:solidFill>
                </w14:textFill>
              </w:rPr>
            </w:pPr>
          </w:p>
          <w:p w14:paraId="6A0AC22B">
            <w:pPr>
              <w:spacing w:line="300" w:lineRule="exact"/>
              <w:rPr>
                <w:rFonts w:hint="eastAsia" w:ascii="仿宋_GB2312" w:hAnsi="宋体" w:eastAsia="仿宋_GB2312"/>
                <w:b/>
                <w:color w:val="000000" w:themeColor="text1"/>
                <w:sz w:val="24"/>
                <w14:textFill>
                  <w14:solidFill>
                    <w14:schemeClr w14:val="tx1"/>
                  </w14:solidFill>
                </w14:textFill>
              </w:rPr>
            </w:pPr>
          </w:p>
          <w:p w14:paraId="02635215">
            <w:pPr>
              <w:spacing w:line="300" w:lineRule="exact"/>
              <w:rPr>
                <w:rFonts w:hint="eastAsia" w:ascii="仿宋_GB2312" w:hAnsi="宋体" w:eastAsia="仿宋_GB2312"/>
                <w:b/>
                <w:color w:val="000000" w:themeColor="text1"/>
                <w:sz w:val="24"/>
                <w14:textFill>
                  <w14:solidFill>
                    <w14:schemeClr w14:val="tx1"/>
                  </w14:solidFill>
                </w14:textFill>
              </w:rPr>
            </w:pPr>
          </w:p>
          <w:p w14:paraId="41376009">
            <w:pPr>
              <w:spacing w:line="300" w:lineRule="exact"/>
              <w:rPr>
                <w:rFonts w:hint="eastAsia" w:ascii="仿宋_GB2312" w:hAnsi="宋体" w:eastAsia="仿宋_GB2312"/>
                <w:b/>
                <w:color w:val="000000" w:themeColor="text1"/>
                <w:sz w:val="24"/>
                <w14:textFill>
                  <w14:solidFill>
                    <w14:schemeClr w14:val="tx1"/>
                  </w14:solidFill>
                </w14:textFill>
              </w:rPr>
            </w:pPr>
          </w:p>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28B6C5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2A3F725">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8421F5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51C74AD">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ECA765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4F9A62B">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D9BE72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64FB429">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92641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F419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664863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13DC13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1A6E15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96AA2F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B9CE4D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27EDBA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C2A846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E6F76A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679757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B4C7AE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5CD1D1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7B5DB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85F76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6C5025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D5691C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B7A4A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45B45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454BA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AC437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8465BF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26E76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AFECCB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12161E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1D82A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467EE0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EE7AFA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5FB69D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DF4CA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150208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F9FA61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3C2C5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8AEF38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66069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8CD70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0027FA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51876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EE500E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FE90A8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2006B0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D3584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86EB14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CF42F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F56E41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425484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0B1647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D05B38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02AD19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F264DE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BBD5F4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208336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4E0F96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580F41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4D047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427C66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E7C6F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6F45E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1C0F46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F8A869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A0B605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9055C6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7C42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203459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E31B7E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FF2D34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496" w:type="dxa"/>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32543"/>
    <w:multiLevelType w:val="singleLevel"/>
    <w:tmpl w:val="F4832543"/>
    <w:lvl w:ilvl="0" w:tentative="0">
      <w:start w:val="1"/>
      <w:numFmt w:val="decimal"/>
      <w:lvlText w:val="%1."/>
      <w:lvlJc w:val="left"/>
      <w:pPr>
        <w:tabs>
          <w:tab w:val="left" w:pos="312"/>
        </w:tabs>
      </w:pPr>
    </w:lvl>
  </w:abstractNum>
  <w:abstractNum w:abstractNumId="1">
    <w:nsid w:val="2AE52C92"/>
    <w:multiLevelType w:val="singleLevel"/>
    <w:tmpl w:val="2AE52C92"/>
    <w:lvl w:ilvl="0" w:tentative="0">
      <w:start w:val="2"/>
      <w:numFmt w:val="decimal"/>
      <w:lvlText w:val="%1."/>
      <w:lvlJc w:val="left"/>
      <w:pPr>
        <w:tabs>
          <w:tab w:val="left" w:pos="312"/>
        </w:tabs>
      </w:pPr>
    </w:lvl>
  </w:abstractNum>
  <w:abstractNum w:abstractNumId="2">
    <w:nsid w:val="34DFE277"/>
    <w:multiLevelType w:val="singleLevel"/>
    <w:tmpl w:val="34DFE277"/>
    <w:lvl w:ilvl="0" w:tentative="0">
      <w:start w:val="1"/>
      <w:numFmt w:val="decimal"/>
      <w:lvlText w:val="%1."/>
      <w:lvlJc w:val="left"/>
      <w:pPr>
        <w:tabs>
          <w:tab w:val="left" w:pos="312"/>
        </w:tabs>
      </w:pPr>
    </w:lvl>
  </w:abstractNum>
  <w:abstractNum w:abstractNumId="3">
    <w:nsid w:val="42F1C9EF"/>
    <w:multiLevelType w:val="singleLevel"/>
    <w:tmpl w:val="42F1C9EF"/>
    <w:lvl w:ilvl="0" w:tentative="0">
      <w:start w:val="4"/>
      <w:numFmt w:val="chineseCounting"/>
      <w:suff w:val="nothing"/>
      <w:lvlText w:val="%1、"/>
      <w:lvlJc w:val="left"/>
      <w:rPr>
        <w:rFonts w:hint="eastAsia"/>
      </w:rPr>
    </w:lvl>
  </w:abstractNum>
  <w:abstractNum w:abstractNumId="4">
    <w:nsid w:val="49394BBF"/>
    <w:multiLevelType w:val="singleLevel"/>
    <w:tmpl w:val="49394BBF"/>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3C265F6"/>
    <w:rsid w:val="05772566"/>
    <w:rsid w:val="05850883"/>
    <w:rsid w:val="06497B03"/>
    <w:rsid w:val="066C37F1"/>
    <w:rsid w:val="06CF529E"/>
    <w:rsid w:val="07707311"/>
    <w:rsid w:val="0B386F97"/>
    <w:rsid w:val="0D906017"/>
    <w:rsid w:val="0E947667"/>
    <w:rsid w:val="0E9D4E90"/>
    <w:rsid w:val="11E626AA"/>
    <w:rsid w:val="13086650"/>
    <w:rsid w:val="13E744B7"/>
    <w:rsid w:val="141F3896"/>
    <w:rsid w:val="159B19FD"/>
    <w:rsid w:val="168129A1"/>
    <w:rsid w:val="182A0E16"/>
    <w:rsid w:val="1A2E2E40"/>
    <w:rsid w:val="1B417B88"/>
    <w:rsid w:val="1BD14CC5"/>
    <w:rsid w:val="1CC7757C"/>
    <w:rsid w:val="1F4948B4"/>
    <w:rsid w:val="1FB77434"/>
    <w:rsid w:val="1FE66701"/>
    <w:rsid w:val="206D77B9"/>
    <w:rsid w:val="20C4005A"/>
    <w:rsid w:val="22F95FB5"/>
    <w:rsid w:val="231860A1"/>
    <w:rsid w:val="24034FA7"/>
    <w:rsid w:val="25BA1A2C"/>
    <w:rsid w:val="26013AFE"/>
    <w:rsid w:val="260E3B25"/>
    <w:rsid w:val="26C50688"/>
    <w:rsid w:val="27A04C51"/>
    <w:rsid w:val="294C5091"/>
    <w:rsid w:val="2C95510A"/>
    <w:rsid w:val="2DBF011F"/>
    <w:rsid w:val="2DDC0CB2"/>
    <w:rsid w:val="2FB63264"/>
    <w:rsid w:val="30AE151E"/>
    <w:rsid w:val="31A03FB8"/>
    <w:rsid w:val="33092677"/>
    <w:rsid w:val="3343038E"/>
    <w:rsid w:val="34A1787D"/>
    <w:rsid w:val="3511718E"/>
    <w:rsid w:val="3652180C"/>
    <w:rsid w:val="37046FAB"/>
    <w:rsid w:val="37B502A5"/>
    <w:rsid w:val="37D23698"/>
    <w:rsid w:val="390A586B"/>
    <w:rsid w:val="3925145A"/>
    <w:rsid w:val="3A257964"/>
    <w:rsid w:val="3C793F97"/>
    <w:rsid w:val="3EB03599"/>
    <w:rsid w:val="4013200C"/>
    <w:rsid w:val="41896C23"/>
    <w:rsid w:val="422229DB"/>
    <w:rsid w:val="42DE2DA6"/>
    <w:rsid w:val="430F11B1"/>
    <w:rsid w:val="43346E69"/>
    <w:rsid w:val="437555CC"/>
    <w:rsid w:val="44C22253"/>
    <w:rsid w:val="45320C5B"/>
    <w:rsid w:val="46ED1809"/>
    <w:rsid w:val="477535AD"/>
    <w:rsid w:val="48D2515B"/>
    <w:rsid w:val="49396F88"/>
    <w:rsid w:val="49615BDD"/>
    <w:rsid w:val="49CA4084"/>
    <w:rsid w:val="4A1B043B"/>
    <w:rsid w:val="4A69564B"/>
    <w:rsid w:val="4C5B5467"/>
    <w:rsid w:val="52EB0BC7"/>
    <w:rsid w:val="53794425"/>
    <w:rsid w:val="53FA37B7"/>
    <w:rsid w:val="570B46DA"/>
    <w:rsid w:val="5895585D"/>
    <w:rsid w:val="58EA21DF"/>
    <w:rsid w:val="59A85A64"/>
    <w:rsid w:val="5DDD2180"/>
    <w:rsid w:val="5EAC1B52"/>
    <w:rsid w:val="5F65097C"/>
    <w:rsid w:val="60E56871"/>
    <w:rsid w:val="60EF5D26"/>
    <w:rsid w:val="61691F7C"/>
    <w:rsid w:val="63CB65D6"/>
    <w:rsid w:val="647A3F6A"/>
    <w:rsid w:val="663546CC"/>
    <w:rsid w:val="6A0C16F7"/>
    <w:rsid w:val="6A2B4273"/>
    <w:rsid w:val="6E4E6782"/>
    <w:rsid w:val="6F013D03"/>
    <w:rsid w:val="705B0CE2"/>
    <w:rsid w:val="70911320"/>
    <w:rsid w:val="709B35B6"/>
    <w:rsid w:val="70E37655"/>
    <w:rsid w:val="72255A4C"/>
    <w:rsid w:val="7258372B"/>
    <w:rsid w:val="725A3947"/>
    <w:rsid w:val="737F118B"/>
    <w:rsid w:val="7435737E"/>
    <w:rsid w:val="74DD43BC"/>
    <w:rsid w:val="759929D8"/>
    <w:rsid w:val="771A36A5"/>
    <w:rsid w:val="78AA6DDB"/>
    <w:rsid w:val="7C1508DF"/>
    <w:rsid w:val="7C217284"/>
    <w:rsid w:val="7D7B1F42"/>
    <w:rsid w:val="7ED27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2254</Words>
  <Characters>2278</Characters>
  <Lines>14</Lines>
  <Paragraphs>29</Paragraphs>
  <TotalTime>9</TotalTime>
  <ScaleCrop>false</ScaleCrop>
  <LinksUpToDate>false</LinksUpToDate>
  <CharactersWithSpaces>2305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2024-12-19T02:52:14Z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